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3F" w:rsidRPr="00F02F3F" w:rsidRDefault="00F02F3F" w:rsidP="00F02F3F">
      <w:pPr>
        <w:ind w:firstLine="540"/>
        <w:jc w:val="center"/>
        <w:rPr>
          <w:b/>
          <w:bCs/>
          <w:sz w:val="24"/>
          <w:szCs w:val="24"/>
        </w:rPr>
      </w:pPr>
    </w:p>
    <w:p w:rsidR="00F02F3F" w:rsidRPr="00F02F3F" w:rsidRDefault="00F02F3F" w:rsidP="00631751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F02F3F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на </w:t>
      </w:r>
      <w:r w:rsidR="00B14353">
        <w:rPr>
          <w:rFonts w:eastAsia="Calibri"/>
          <w:b/>
          <w:sz w:val="24"/>
          <w:szCs w:val="24"/>
        </w:rPr>
        <w:t>участке</w:t>
      </w:r>
      <w:r w:rsidRPr="00F02F3F">
        <w:rPr>
          <w:b/>
          <w:sz w:val="24"/>
          <w:szCs w:val="24"/>
        </w:rPr>
        <w:t xml:space="preserve"> </w:t>
      </w:r>
      <w:r w:rsidR="00822E1C">
        <w:rPr>
          <w:b/>
          <w:sz w:val="24"/>
          <w:szCs w:val="24"/>
        </w:rPr>
        <w:t xml:space="preserve">бурого угля </w:t>
      </w:r>
      <w:r w:rsidRPr="00F02F3F">
        <w:rPr>
          <w:b/>
          <w:sz w:val="24"/>
          <w:szCs w:val="24"/>
        </w:rPr>
        <w:t>«</w:t>
      </w:r>
      <w:r w:rsidR="00066E1A">
        <w:rPr>
          <w:b/>
          <w:sz w:val="24"/>
          <w:szCs w:val="24"/>
        </w:rPr>
        <w:t>Ак-</w:t>
      </w:r>
      <w:proofErr w:type="spellStart"/>
      <w:r w:rsidR="00066E1A">
        <w:rPr>
          <w:b/>
          <w:sz w:val="24"/>
          <w:szCs w:val="24"/>
        </w:rPr>
        <w:t>Жылга</w:t>
      </w:r>
      <w:proofErr w:type="spellEnd"/>
      <w:r w:rsidRPr="00F02F3F">
        <w:rPr>
          <w:b/>
          <w:sz w:val="24"/>
          <w:szCs w:val="24"/>
        </w:rPr>
        <w:t>».</w:t>
      </w:r>
    </w:p>
    <w:p w:rsidR="00F02F3F" w:rsidRPr="00F02F3F" w:rsidRDefault="004D06B3" w:rsidP="004D06B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A94277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 Министерства природных</w:t>
      </w:r>
      <w:r w:rsidR="00B14353">
        <w:rPr>
          <w:rFonts w:ascii="Times New Roman" w:eastAsiaTheme="minorHAnsi" w:hAnsi="Times New Roman" w:cs="Times New Roman"/>
          <w:sz w:val="24"/>
          <w:szCs w:val="24"/>
        </w:rPr>
        <w:t xml:space="preserve"> ресурсов, экологии и технического надзора</w:t>
      </w:r>
      <w:r w:rsidR="00287215">
        <w:rPr>
          <w:rFonts w:ascii="Times New Roman" w:eastAsiaTheme="minorHAnsi" w:hAnsi="Times New Roman" w:cs="Times New Roman"/>
          <w:sz w:val="24"/>
          <w:szCs w:val="24"/>
        </w:rPr>
        <w:t xml:space="preserve"> КР.</w:t>
      </w:r>
    </w:p>
    <w:p w:rsidR="00F02F3F" w:rsidRPr="00F02F3F" w:rsidRDefault="00F02F3F" w:rsidP="00F02F3F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F3F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>
        <w:rPr>
          <w:rFonts w:ascii="Times New Roman" w:hAnsi="Times New Roman" w:cs="Times New Roman"/>
          <w:b/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2.1.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Предмет аукциона</w:t>
      </w:r>
      <w:r w:rsidRPr="00F02F3F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77A16">
        <w:rPr>
          <w:sz w:val="24"/>
          <w:szCs w:val="24"/>
        </w:rPr>
        <w:t>участке</w:t>
      </w:r>
      <w:r w:rsidR="00822E1C">
        <w:rPr>
          <w:sz w:val="24"/>
          <w:szCs w:val="24"/>
        </w:rPr>
        <w:t xml:space="preserve"> бурого угля</w:t>
      </w:r>
      <w:r w:rsidRPr="00F02F3F">
        <w:rPr>
          <w:sz w:val="24"/>
          <w:szCs w:val="24"/>
        </w:rPr>
        <w:t xml:space="preserve"> «</w:t>
      </w:r>
      <w:r w:rsidR="00066E1A" w:rsidRPr="00066E1A">
        <w:rPr>
          <w:sz w:val="24"/>
          <w:szCs w:val="24"/>
        </w:rPr>
        <w:t>Ак-</w:t>
      </w:r>
      <w:proofErr w:type="spellStart"/>
      <w:r w:rsidR="00066E1A" w:rsidRPr="00066E1A">
        <w:rPr>
          <w:sz w:val="24"/>
          <w:szCs w:val="24"/>
        </w:rPr>
        <w:t>Жылга</w:t>
      </w:r>
      <w:proofErr w:type="spellEnd"/>
      <w:r w:rsidRPr="00F02F3F">
        <w:rPr>
          <w:sz w:val="24"/>
          <w:szCs w:val="24"/>
        </w:rPr>
        <w:t>».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sz w:val="24"/>
          <w:szCs w:val="24"/>
        </w:rPr>
        <w:t>2.2.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F02F3F">
        <w:rPr>
          <w:sz w:val="24"/>
          <w:szCs w:val="24"/>
        </w:rPr>
        <w:t xml:space="preserve"> </w:t>
      </w:r>
      <w:r w:rsidR="00163E7A">
        <w:rPr>
          <w:sz w:val="24"/>
          <w:szCs w:val="24"/>
        </w:rPr>
        <w:t>«</w:t>
      </w:r>
      <w:r w:rsidR="00066E1A" w:rsidRPr="00066E1A">
        <w:rPr>
          <w:sz w:val="24"/>
          <w:szCs w:val="24"/>
        </w:rPr>
        <w:t>Ак-</w:t>
      </w:r>
      <w:proofErr w:type="spellStart"/>
      <w:r w:rsidR="00066E1A" w:rsidRPr="00066E1A">
        <w:rPr>
          <w:sz w:val="24"/>
          <w:szCs w:val="24"/>
        </w:rPr>
        <w:t>Жылга</w:t>
      </w:r>
      <w:proofErr w:type="spellEnd"/>
      <w:r w:rsidR="00163E7A">
        <w:rPr>
          <w:sz w:val="24"/>
          <w:szCs w:val="24"/>
        </w:rPr>
        <w:t>»</w:t>
      </w:r>
      <w:r w:rsidRPr="00F02F3F">
        <w:rPr>
          <w:sz w:val="24"/>
          <w:szCs w:val="24"/>
        </w:rPr>
        <w:t>.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F02F3F">
        <w:rPr>
          <w:sz w:val="24"/>
          <w:szCs w:val="24"/>
        </w:rPr>
        <w:t>2.3.</w:t>
      </w:r>
      <w:r w:rsidRPr="00F02F3F">
        <w:rPr>
          <w:sz w:val="24"/>
          <w:szCs w:val="24"/>
        </w:rPr>
        <w:tab/>
      </w:r>
      <w:r w:rsidRPr="00F02F3F">
        <w:rPr>
          <w:b/>
          <w:sz w:val="24"/>
          <w:szCs w:val="24"/>
        </w:rPr>
        <w:t>Вид полезного ископаемого</w:t>
      </w:r>
      <w:r w:rsidRPr="00F02F3F">
        <w:rPr>
          <w:sz w:val="24"/>
          <w:szCs w:val="24"/>
        </w:rPr>
        <w:t xml:space="preserve"> – бурый уголь. </w:t>
      </w:r>
    </w:p>
    <w:p w:rsidR="00F02F3F" w:rsidRPr="00F02F3F" w:rsidRDefault="00F02F3F" w:rsidP="00F02F3F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</w:t>
      </w:r>
      <w:r w:rsidRPr="00F02F3F">
        <w:rPr>
          <w:b/>
          <w:sz w:val="24"/>
          <w:szCs w:val="24"/>
        </w:rPr>
        <w:tab/>
        <w:t>Сведения об объекте недр:</w:t>
      </w:r>
    </w:p>
    <w:p w:rsidR="00F02F3F" w:rsidRPr="00F02F3F" w:rsidRDefault="00F02F3F" w:rsidP="00F02F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02F3F">
        <w:rPr>
          <w:b/>
          <w:sz w:val="24"/>
          <w:szCs w:val="24"/>
        </w:rPr>
        <w:t>3.1</w:t>
      </w:r>
      <w:r w:rsidRPr="00F02F3F">
        <w:rPr>
          <w:b/>
          <w:sz w:val="24"/>
          <w:szCs w:val="24"/>
        </w:rPr>
        <w:tab/>
        <w:t>Географическое расположение недр</w:t>
      </w:r>
      <w:r w:rsidRPr="00F02F3F">
        <w:rPr>
          <w:sz w:val="24"/>
          <w:szCs w:val="24"/>
        </w:rPr>
        <w:t>:</w:t>
      </w:r>
    </w:p>
    <w:p w:rsidR="00F02F3F" w:rsidRPr="00F02F3F" w:rsidRDefault="00F02F3F" w:rsidP="00F02F3F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F02F3F">
        <w:rPr>
          <w:sz w:val="24"/>
          <w:szCs w:val="24"/>
        </w:rPr>
        <w:t xml:space="preserve">Административно относится к </w:t>
      </w:r>
      <w:proofErr w:type="spellStart"/>
      <w:r w:rsidR="00066E1A">
        <w:rPr>
          <w:sz w:val="24"/>
          <w:szCs w:val="24"/>
        </w:rPr>
        <w:t>Алай</w:t>
      </w:r>
      <w:r w:rsidR="00B16A6B">
        <w:rPr>
          <w:sz w:val="24"/>
          <w:szCs w:val="24"/>
        </w:rPr>
        <w:t>с</w:t>
      </w:r>
      <w:r w:rsidRPr="00F02F3F">
        <w:rPr>
          <w:sz w:val="24"/>
          <w:szCs w:val="24"/>
        </w:rPr>
        <w:t>кому</w:t>
      </w:r>
      <w:proofErr w:type="spellEnd"/>
      <w:r w:rsidRPr="00F02F3F">
        <w:rPr>
          <w:sz w:val="24"/>
          <w:szCs w:val="24"/>
        </w:rPr>
        <w:t xml:space="preserve"> району </w:t>
      </w:r>
      <w:proofErr w:type="spellStart"/>
      <w:r w:rsidR="00B16A6B">
        <w:rPr>
          <w:sz w:val="24"/>
          <w:szCs w:val="24"/>
        </w:rPr>
        <w:t>Ош</w:t>
      </w:r>
      <w:r w:rsidRPr="00F02F3F">
        <w:rPr>
          <w:sz w:val="24"/>
          <w:szCs w:val="24"/>
        </w:rPr>
        <w:t>ской</w:t>
      </w:r>
      <w:proofErr w:type="spellEnd"/>
      <w:r w:rsidRPr="00F02F3F">
        <w:rPr>
          <w:sz w:val="24"/>
          <w:szCs w:val="24"/>
        </w:rPr>
        <w:t xml:space="preserve"> области КР.</w:t>
      </w:r>
    </w:p>
    <w:p w:rsidR="00F02F3F" w:rsidRPr="00F02F3F" w:rsidRDefault="00F02F3F" w:rsidP="00F02F3F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3.2.</w:t>
      </w:r>
      <w:r w:rsidRPr="00F02F3F">
        <w:rPr>
          <w:b/>
          <w:sz w:val="24"/>
          <w:szCs w:val="24"/>
        </w:rPr>
        <w:tab/>
        <w:t>Размеры лицензионной площади:</w:t>
      </w:r>
    </w:p>
    <w:p w:rsidR="00F02F3F" w:rsidRDefault="00F02F3F" w:rsidP="00F02F3F">
      <w:pPr>
        <w:ind w:firstLine="540"/>
        <w:jc w:val="both"/>
        <w:rPr>
          <w:sz w:val="24"/>
          <w:szCs w:val="24"/>
        </w:rPr>
      </w:pPr>
      <w:r w:rsidRPr="00F02F3F">
        <w:rPr>
          <w:color w:val="000000" w:themeColor="text1"/>
          <w:sz w:val="24"/>
          <w:szCs w:val="24"/>
        </w:rPr>
        <w:t xml:space="preserve">Контуры угловых точек </w:t>
      </w:r>
      <w:r w:rsidRPr="00F02F3F">
        <w:rPr>
          <w:sz w:val="24"/>
          <w:szCs w:val="24"/>
        </w:rPr>
        <w:t>лицензионной</w:t>
      </w:r>
      <w:r w:rsidRPr="00F02F3F">
        <w:rPr>
          <w:color w:val="000000" w:themeColor="text1"/>
          <w:sz w:val="24"/>
          <w:szCs w:val="24"/>
        </w:rPr>
        <w:t xml:space="preserve"> площади в прямоугольной системе координат</w:t>
      </w:r>
      <w:r w:rsidR="00287215">
        <w:rPr>
          <w:sz w:val="24"/>
          <w:szCs w:val="24"/>
        </w:rPr>
        <w:t xml:space="preserve"> для проведения</w:t>
      </w:r>
      <w:r w:rsidRPr="00F02F3F">
        <w:rPr>
          <w:sz w:val="24"/>
          <w:szCs w:val="24"/>
        </w:rPr>
        <w:t xml:space="preserve"> геологоразведочных работ:</w:t>
      </w:r>
    </w:p>
    <w:p w:rsidR="00256C9F" w:rsidRDefault="00256C9F" w:rsidP="00F02F3F">
      <w:pPr>
        <w:ind w:firstLine="54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86"/>
        <w:gridCol w:w="1595"/>
        <w:gridCol w:w="921"/>
        <w:gridCol w:w="1686"/>
        <w:gridCol w:w="1596"/>
      </w:tblGrid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№п/п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Х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256C9F" w:rsidP="00FC6F2F">
            <w:pPr>
              <w:jc w:val="center"/>
            </w:pPr>
            <w:r w:rsidRPr="00B16A6B">
              <w:t>У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1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066E1A" w:rsidP="00066E1A">
            <w:pPr>
              <w:jc w:val="center"/>
            </w:pPr>
            <w:r w:rsidRPr="0024228A">
              <w:t xml:space="preserve">13353988. 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066E1A" w:rsidP="00066E1A">
            <w:pPr>
              <w:jc w:val="center"/>
            </w:pPr>
            <w:r w:rsidRPr="0024228A">
              <w:rPr>
                <w:lang w:val="en-US"/>
              </w:rPr>
              <w:t xml:space="preserve">4431636. 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>
              <w:t>5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t>13354263.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rPr>
                <w:lang w:val="en-US"/>
              </w:rPr>
              <w:t>4431281.</w:t>
            </w:r>
          </w:p>
        </w:tc>
      </w:tr>
      <w:tr w:rsidR="00256C9F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256C9F" w:rsidRPr="00B16A6B" w:rsidRDefault="00256C9F" w:rsidP="00256C9F">
            <w:pPr>
              <w:jc w:val="center"/>
            </w:pPr>
            <w:r w:rsidRPr="00B16A6B">
              <w:t>2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t>13354631.</w:t>
            </w:r>
          </w:p>
        </w:tc>
        <w:tc>
          <w:tcPr>
            <w:tcW w:w="1595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rPr>
                <w:lang w:val="en-US"/>
              </w:rPr>
              <w:t>4431811.</w:t>
            </w:r>
          </w:p>
        </w:tc>
        <w:tc>
          <w:tcPr>
            <w:tcW w:w="921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>
              <w:t>6</w:t>
            </w:r>
          </w:p>
        </w:tc>
        <w:tc>
          <w:tcPr>
            <w:tcW w:w="1686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t>13354135.</w:t>
            </w:r>
          </w:p>
        </w:tc>
        <w:tc>
          <w:tcPr>
            <w:tcW w:w="1596" w:type="dxa"/>
            <w:shd w:val="clear" w:color="auto" w:fill="auto"/>
          </w:tcPr>
          <w:p w:rsidR="00256C9F" w:rsidRPr="00B16A6B" w:rsidRDefault="00066E1A" w:rsidP="00256C9F">
            <w:pPr>
              <w:jc w:val="center"/>
            </w:pPr>
            <w:r w:rsidRPr="0024228A">
              <w:rPr>
                <w:lang w:val="en-US"/>
              </w:rPr>
              <w:t>4431270.</w:t>
            </w:r>
          </w:p>
        </w:tc>
      </w:tr>
      <w:tr w:rsidR="00D66C13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D66C13" w:rsidRPr="00B16A6B" w:rsidRDefault="00D66C13" w:rsidP="00256C9F">
            <w:pPr>
              <w:jc w:val="center"/>
            </w:pPr>
            <w:r>
              <w:t>3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066E1A" w:rsidP="00256C9F">
            <w:pPr>
              <w:jc w:val="center"/>
            </w:pPr>
            <w:r w:rsidRPr="0024228A">
              <w:t>13354685.</w:t>
            </w:r>
          </w:p>
        </w:tc>
        <w:tc>
          <w:tcPr>
            <w:tcW w:w="1595" w:type="dxa"/>
            <w:shd w:val="clear" w:color="auto" w:fill="auto"/>
          </w:tcPr>
          <w:p w:rsidR="00D66C13" w:rsidRPr="00B16A6B" w:rsidRDefault="00066E1A" w:rsidP="00256C9F">
            <w:pPr>
              <w:jc w:val="center"/>
              <w:rPr>
                <w:lang w:val="en-US"/>
              </w:rPr>
            </w:pPr>
            <w:r w:rsidRPr="0024228A">
              <w:rPr>
                <w:lang w:val="en-US"/>
              </w:rPr>
              <w:t>4431602.</w:t>
            </w:r>
          </w:p>
        </w:tc>
        <w:tc>
          <w:tcPr>
            <w:tcW w:w="921" w:type="dxa"/>
            <w:shd w:val="clear" w:color="auto" w:fill="auto"/>
          </w:tcPr>
          <w:p w:rsidR="00D66C13" w:rsidRPr="00B16A6B" w:rsidRDefault="00066E1A" w:rsidP="00256C9F">
            <w:pPr>
              <w:jc w:val="center"/>
            </w:pPr>
            <w:r>
              <w:t>7</w:t>
            </w:r>
          </w:p>
        </w:tc>
        <w:tc>
          <w:tcPr>
            <w:tcW w:w="1686" w:type="dxa"/>
            <w:shd w:val="clear" w:color="auto" w:fill="auto"/>
          </w:tcPr>
          <w:p w:rsidR="00D66C13" w:rsidRPr="00B16A6B" w:rsidRDefault="00066E1A" w:rsidP="00256C9F">
            <w:pPr>
              <w:jc w:val="center"/>
            </w:pPr>
            <w:r w:rsidRPr="0024228A">
              <w:t>13354120.</w:t>
            </w:r>
          </w:p>
        </w:tc>
        <w:tc>
          <w:tcPr>
            <w:tcW w:w="1596" w:type="dxa"/>
            <w:shd w:val="clear" w:color="auto" w:fill="auto"/>
          </w:tcPr>
          <w:p w:rsidR="00D66C13" w:rsidRPr="00B16A6B" w:rsidRDefault="00066E1A" w:rsidP="00256C9F">
            <w:pPr>
              <w:jc w:val="center"/>
              <w:rPr>
                <w:lang w:val="en-US"/>
              </w:rPr>
            </w:pPr>
            <w:r w:rsidRPr="0024228A">
              <w:rPr>
                <w:lang w:val="en-US"/>
              </w:rPr>
              <w:t>4431447.</w:t>
            </w:r>
          </w:p>
        </w:tc>
      </w:tr>
      <w:tr w:rsidR="00066E1A" w:rsidRPr="00B16A6B" w:rsidTr="00FC6F2F">
        <w:trPr>
          <w:jc w:val="center"/>
        </w:trPr>
        <w:tc>
          <w:tcPr>
            <w:tcW w:w="861" w:type="dxa"/>
            <w:shd w:val="clear" w:color="auto" w:fill="auto"/>
          </w:tcPr>
          <w:p w:rsidR="00066E1A" w:rsidRDefault="00066E1A" w:rsidP="00256C9F">
            <w:pPr>
              <w:jc w:val="center"/>
            </w:pPr>
            <w:r>
              <w:t>4</w:t>
            </w:r>
          </w:p>
        </w:tc>
        <w:tc>
          <w:tcPr>
            <w:tcW w:w="1686" w:type="dxa"/>
            <w:shd w:val="clear" w:color="auto" w:fill="auto"/>
          </w:tcPr>
          <w:p w:rsidR="00066E1A" w:rsidRDefault="00066E1A" w:rsidP="00256C9F">
            <w:pPr>
              <w:jc w:val="center"/>
            </w:pPr>
            <w:r w:rsidRPr="0024228A">
              <w:t>13354302.</w:t>
            </w:r>
          </w:p>
        </w:tc>
        <w:tc>
          <w:tcPr>
            <w:tcW w:w="1595" w:type="dxa"/>
            <w:shd w:val="clear" w:color="auto" w:fill="auto"/>
          </w:tcPr>
          <w:p w:rsidR="00066E1A" w:rsidRDefault="00066E1A" w:rsidP="00256C9F">
            <w:pPr>
              <w:jc w:val="center"/>
            </w:pPr>
            <w:r w:rsidRPr="0024228A">
              <w:rPr>
                <w:lang w:val="en-US"/>
              </w:rPr>
              <w:t>4431388.</w:t>
            </w:r>
          </w:p>
        </w:tc>
        <w:tc>
          <w:tcPr>
            <w:tcW w:w="921" w:type="dxa"/>
            <w:shd w:val="clear" w:color="auto" w:fill="auto"/>
          </w:tcPr>
          <w:p w:rsidR="00066E1A" w:rsidRDefault="00066E1A" w:rsidP="00256C9F">
            <w:pPr>
              <w:jc w:val="center"/>
            </w:pPr>
            <w:r>
              <w:t>8</w:t>
            </w:r>
          </w:p>
        </w:tc>
        <w:tc>
          <w:tcPr>
            <w:tcW w:w="1686" w:type="dxa"/>
            <w:shd w:val="clear" w:color="auto" w:fill="auto"/>
          </w:tcPr>
          <w:p w:rsidR="00066E1A" w:rsidRDefault="00066E1A" w:rsidP="00256C9F">
            <w:pPr>
              <w:jc w:val="center"/>
            </w:pPr>
            <w:r w:rsidRPr="0024228A">
              <w:t>13353997.</w:t>
            </w:r>
          </w:p>
        </w:tc>
        <w:tc>
          <w:tcPr>
            <w:tcW w:w="1596" w:type="dxa"/>
            <w:shd w:val="clear" w:color="auto" w:fill="auto"/>
          </w:tcPr>
          <w:p w:rsidR="00066E1A" w:rsidRDefault="00066E1A" w:rsidP="00256C9F">
            <w:pPr>
              <w:jc w:val="center"/>
            </w:pPr>
            <w:r w:rsidRPr="0024228A">
              <w:rPr>
                <w:lang w:val="en-US"/>
              </w:rPr>
              <w:t>4431435.</w:t>
            </w:r>
          </w:p>
        </w:tc>
      </w:tr>
      <w:tr w:rsidR="00F02F3F" w:rsidRPr="00B16A6B" w:rsidTr="00256C9F">
        <w:trPr>
          <w:jc w:val="center"/>
        </w:trPr>
        <w:tc>
          <w:tcPr>
            <w:tcW w:w="8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3F" w:rsidRPr="00B16A6B" w:rsidRDefault="005B276A" w:rsidP="00B16A6B">
            <w:pPr>
              <w:jc w:val="both"/>
              <w:rPr>
                <w:b/>
              </w:rPr>
            </w:pPr>
            <w:r w:rsidRPr="00B16A6B">
              <w:rPr>
                <w:b/>
                <w:lang w:val="en-US"/>
              </w:rPr>
              <w:t>S</w:t>
            </w:r>
            <w:r w:rsidRPr="00B16A6B">
              <w:rPr>
                <w:b/>
              </w:rPr>
              <w:t>=</w:t>
            </w:r>
            <w:r w:rsidR="00066E1A">
              <w:rPr>
                <w:b/>
              </w:rPr>
              <w:t>20</w:t>
            </w:r>
            <w:r w:rsidR="007E105F">
              <w:rPr>
                <w:b/>
              </w:rPr>
              <w:t>,0</w:t>
            </w:r>
            <w:r w:rsidRPr="00B16A6B">
              <w:rPr>
                <w:b/>
              </w:rPr>
              <w:t xml:space="preserve"> га.</w:t>
            </w:r>
          </w:p>
        </w:tc>
      </w:tr>
    </w:tbl>
    <w:p w:rsidR="00F02F3F" w:rsidRDefault="00F02F3F" w:rsidP="00F02F3F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8B5F30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E105F" w:rsidRPr="007E105F">
        <w:rPr>
          <w:i/>
          <w:sz w:val="24"/>
          <w:szCs w:val="24"/>
        </w:rPr>
        <w:t>К</w:t>
      </w:r>
      <w:r w:rsidR="00527810" w:rsidRPr="008B5F30">
        <w:rPr>
          <w:i/>
          <w:sz w:val="24"/>
          <w:szCs w:val="24"/>
        </w:rPr>
        <w:t>-4</w:t>
      </w:r>
      <w:r w:rsidR="00B16A6B" w:rsidRPr="00B16A6B">
        <w:rPr>
          <w:i/>
          <w:sz w:val="24"/>
          <w:szCs w:val="24"/>
        </w:rPr>
        <w:t>3</w:t>
      </w:r>
      <w:r w:rsidR="00527810" w:rsidRPr="008B5F30">
        <w:rPr>
          <w:i/>
          <w:sz w:val="24"/>
          <w:szCs w:val="24"/>
        </w:rPr>
        <w:t>-</w:t>
      </w:r>
      <w:r w:rsidR="007E105F">
        <w:rPr>
          <w:i/>
          <w:sz w:val="24"/>
          <w:szCs w:val="24"/>
        </w:rPr>
        <w:t>135</w:t>
      </w:r>
      <w:r w:rsidRPr="008B5F30">
        <w:rPr>
          <w:i/>
          <w:sz w:val="24"/>
          <w:szCs w:val="24"/>
        </w:rPr>
        <w:t>.</w:t>
      </w:r>
      <w:r w:rsidRPr="008B5F30">
        <w:rPr>
          <w:b/>
          <w:i/>
          <w:sz w:val="24"/>
          <w:szCs w:val="24"/>
        </w:rPr>
        <w:t xml:space="preserve"> </w:t>
      </w:r>
    </w:p>
    <w:p w:rsidR="00F02F3F" w:rsidRPr="00F02F3F" w:rsidRDefault="00F02F3F" w:rsidP="00F02F3F">
      <w:pPr>
        <w:ind w:firstLine="709"/>
        <w:rPr>
          <w:b/>
          <w:sz w:val="24"/>
          <w:szCs w:val="24"/>
        </w:rPr>
      </w:pPr>
      <w:r w:rsidRPr="00F02F3F">
        <w:rPr>
          <w:b/>
          <w:sz w:val="24"/>
          <w:szCs w:val="24"/>
        </w:rPr>
        <w:t>Геологическая характеристика площади</w:t>
      </w:r>
      <w:r w:rsidR="003B77A5">
        <w:rPr>
          <w:b/>
          <w:sz w:val="24"/>
          <w:szCs w:val="24"/>
        </w:rPr>
        <w:t>.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Месторождение расположено в верховьях рек </w:t>
      </w:r>
      <w:proofErr w:type="spellStart"/>
      <w:r w:rsidRPr="00B404F4">
        <w:rPr>
          <w:sz w:val="24"/>
          <w:szCs w:val="24"/>
        </w:rPr>
        <w:t>Кашкасу</w:t>
      </w:r>
      <w:proofErr w:type="spellEnd"/>
      <w:r w:rsidRPr="00B404F4">
        <w:rPr>
          <w:sz w:val="24"/>
          <w:szCs w:val="24"/>
        </w:rPr>
        <w:t xml:space="preserve"> и Кара-Кол и были описаны </w:t>
      </w:r>
      <w:proofErr w:type="spellStart"/>
      <w:r w:rsidRPr="00B404F4">
        <w:rPr>
          <w:sz w:val="24"/>
          <w:szCs w:val="24"/>
        </w:rPr>
        <w:t>Д.П.Резвым</w:t>
      </w:r>
      <w:proofErr w:type="spellEnd"/>
      <w:r w:rsidRPr="00B404F4">
        <w:rPr>
          <w:sz w:val="24"/>
          <w:szCs w:val="24"/>
        </w:rPr>
        <w:t xml:space="preserve"> в 1943г. и </w:t>
      </w:r>
      <w:proofErr w:type="spellStart"/>
      <w:r w:rsidRPr="00B404F4">
        <w:rPr>
          <w:sz w:val="24"/>
          <w:szCs w:val="24"/>
        </w:rPr>
        <w:t>В.В.Козловым</w:t>
      </w:r>
      <w:proofErr w:type="spellEnd"/>
      <w:r w:rsidRPr="00B404F4">
        <w:rPr>
          <w:sz w:val="24"/>
          <w:szCs w:val="24"/>
        </w:rPr>
        <w:t xml:space="preserve"> в 1966г. при производстве геологической съемки масштаба 1:100000 и 1:200000. Месторождение находится в 30км севернее поселка Сары -</w:t>
      </w:r>
      <w:proofErr w:type="spellStart"/>
      <w:r w:rsidRPr="00B404F4">
        <w:rPr>
          <w:sz w:val="24"/>
          <w:szCs w:val="24"/>
        </w:rPr>
        <w:t>Таш</w:t>
      </w:r>
      <w:proofErr w:type="spellEnd"/>
      <w:r w:rsidRPr="00B404F4">
        <w:rPr>
          <w:sz w:val="24"/>
          <w:szCs w:val="24"/>
        </w:rPr>
        <w:t xml:space="preserve"> и в 40км юго-западнее районного центра </w:t>
      </w:r>
      <w:proofErr w:type="spellStart"/>
      <w:r w:rsidRPr="00B404F4">
        <w:rPr>
          <w:sz w:val="24"/>
          <w:szCs w:val="24"/>
        </w:rPr>
        <w:t>с.Гульча</w:t>
      </w:r>
      <w:proofErr w:type="spellEnd"/>
      <w:r w:rsidRPr="00B404F4">
        <w:rPr>
          <w:sz w:val="24"/>
          <w:szCs w:val="24"/>
        </w:rPr>
        <w:t xml:space="preserve">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Площадь месторождения относится к </w:t>
      </w:r>
      <w:proofErr w:type="spellStart"/>
      <w:r w:rsidRPr="00B404F4">
        <w:rPr>
          <w:sz w:val="24"/>
          <w:szCs w:val="24"/>
        </w:rPr>
        <w:t>Алайскому</w:t>
      </w:r>
      <w:proofErr w:type="spellEnd"/>
      <w:r w:rsidRPr="00B404F4">
        <w:rPr>
          <w:sz w:val="24"/>
          <w:szCs w:val="24"/>
        </w:rPr>
        <w:t xml:space="preserve"> району </w:t>
      </w:r>
      <w:proofErr w:type="spellStart"/>
      <w:r w:rsidRPr="00B404F4">
        <w:rPr>
          <w:sz w:val="24"/>
          <w:szCs w:val="24"/>
        </w:rPr>
        <w:t>Ошской</w:t>
      </w:r>
      <w:proofErr w:type="spellEnd"/>
      <w:r w:rsidRPr="00B404F4">
        <w:rPr>
          <w:sz w:val="24"/>
          <w:szCs w:val="24"/>
        </w:rPr>
        <w:t xml:space="preserve"> области.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Абсолютные отметки в пределах 2000-3000м над уровнем моря.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В геологическом строении месторождения принимают участие палеозойские, юрские и меловые отложения.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Месторождение приурочено к синклинальной складке, юго-восточное крыло которой срезано </w:t>
      </w:r>
      <w:proofErr w:type="gramStart"/>
      <w:r w:rsidRPr="00B404F4">
        <w:rPr>
          <w:sz w:val="24"/>
          <w:szCs w:val="24"/>
        </w:rPr>
        <w:t>тек-тоническим</w:t>
      </w:r>
      <w:proofErr w:type="gramEnd"/>
      <w:r w:rsidRPr="00B404F4">
        <w:rPr>
          <w:sz w:val="24"/>
          <w:szCs w:val="24"/>
        </w:rPr>
        <w:t xml:space="preserve"> нарушением.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Более подробного описания геологического и структурного строения месторождения нет.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Угольный пласт приурочен к нижнеюрским отложениям и залегает выше базальных конгломератов. Мощность угольного пласта, по данным </w:t>
      </w:r>
      <w:proofErr w:type="spellStart"/>
      <w:r w:rsidRPr="00B404F4">
        <w:rPr>
          <w:sz w:val="24"/>
          <w:szCs w:val="24"/>
        </w:rPr>
        <w:t>Д.П.Резвого</w:t>
      </w:r>
      <w:proofErr w:type="spellEnd"/>
      <w:r w:rsidRPr="00B404F4">
        <w:rPr>
          <w:sz w:val="24"/>
          <w:szCs w:val="24"/>
        </w:rPr>
        <w:t xml:space="preserve">, около 1.0м. Уголь </w:t>
      </w:r>
      <w:proofErr w:type="spellStart"/>
      <w:r w:rsidRPr="00B404F4">
        <w:rPr>
          <w:sz w:val="24"/>
          <w:szCs w:val="24"/>
        </w:rPr>
        <w:t>выветрелый</w:t>
      </w:r>
      <w:proofErr w:type="spellEnd"/>
      <w:r w:rsidRPr="00B404F4">
        <w:rPr>
          <w:sz w:val="24"/>
          <w:szCs w:val="24"/>
        </w:rPr>
        <w:t xml:space="preserve">, </w:t>
      </w:r>
      <w:proofErr w:type="spellStart"/>
      <w:proofErr w:type="gramStart"/>
      <w:r w:rsidRPr="00B404F4">
        <w:rPr>
          <w:sz w:val="24"/>
          <w:szCs w:val="24"/>
        </w:rPr>
        <w:t>по-лублестящий</w:t>
      </w:r>
      <w:proofErr w:type="spellEnd"/>
      <w:proofErr w:type="gramEnd"/>
      <w:r w:rsidRPr="00B404F4">
        <w:rPr>
          <w:sz w:val="24"/>
          <w:szCs w:val="24"/>
        </w:rPr>
        <w:t xml:space="preserve">, по простиранию не прослежен. Изученность крайне слабая.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По другим данным (Григорьев А.В., 1936) мощность угольного пласта достигает 3-4м.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Качество угля, петрографический состав и технологические свойства не изучались. </w:t>
      </w:r>
    </w:p>
    <w:p w:rsidR="00B404F4" w:rsidRPr="00B404F4" w:rsidRDefault="00B404F4" w:rsidP="00B404F4">
      <w:pPr>
        <w:ind w:firstLine="720"/>
        <w:jc w:val="both"/>
        <w:rPr>
          <w:sz w:val="24"/>
          <w:szCs w:val="24"/>
        </w:rPr>
      </w:pPr>
      <w:r w:rsidRPr="00B404F4">
        <w:rPr>
          <w:sz w:val="24"/>
          <w:szCs w:val="24"/>
        </w:rPr>
        <w:t xml:space="preserve">По данным оценки прогнозных ресурсов по состоянию на 01.01.1989года, прогнозные ресурсы месторождения составляют 45 </w:t>
      </w:r>
      <w:proofErr w:type="spellStart"/>
      <w:r w:rsidRPr="00B404F4">
        <w:rPr>
          <w:sz w:val="24"/>
          <w:szCs w:val="24"/>
        </w:rPr>
        <w:t>млн</w:t>
      </w:r>
      <w:proofErr w:type="gramStart"/>
      <w:r w:rsidRPr="00B404F4">
        <w:rPr>
          <w:sz w:val="24"/>
          <w:szCs w:val="24"/>
        </w:rPr>
        <w:t>.т</w:t>
      </w:r>
      <w:proofErr w:type="spellEnd"/>
      <w:proofErr w:type="gramEnd"/>
      <w:r w:rsidRPr="00B404F4">
        <w:rPr>
          <w:sz w:val="24"/>
          <w:szCs w:val="24"/>
        </w:rPr>
        <w:t xml:space="preserve"> угля по категории Р</w:t>
      </w:r>
      <w:r w:rsidRPr="00B404F4">
        <w:rPr>
          <w:sz w:val="24"/>
          <w:szCs w:val="24"/>
          <w:vertAlign w:val="subscript"/>
        </w:rPr>
        <w:t>3</w:t>
      </w:r>
      <w:r w:rsidRPr="00B404F4">
        <w:rPr>
          <w:sz w:val="24"/>
          <w:szCs w:val="24"/>
        </w:rPr>
        <w:t>.</w:t>
      </w:r>
    </w:p>
    <w:p w:rsidR="00AD3AEC" w:rsidRPr="00E079F4" w:rsidRDefault="00AD3AEC" w:rsidP="00AD3AEC">
      <w:pPr>
        <w:spacing w:line="266" w:lineRule="auto"/>
        <w:ind w:firstLine="720"/>
        <w:jc w:val="both"/>
        <w:rPr>
          <w:rFonts w:ascii="Arial" w:hAnsi="Arial"/>
          <w:sz w:val="18"/>
        </w:rPr>
      </w:pPr>
    </w:p>
    <w:p w:rsidR="00F41199" w:rsidRPr="00741D5F" w:rsidRDefault="00F41199" w:rsidP="00F41199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41D5F">
        <w:rPr>
          <w:rStyle w:val="FontStyle16"/>
          <w:b/>
          <w:sz w:val="24"/>
          <w:szCs w:val="24"/>
        </w:rPr>
        <w:t>4.</w:t>
      </w:r>
      <w:r w:rsidRPr="00741D5F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4.1. Основные требования к пользованию объекта недропользования предъявляются в соответствии с законодательством Кыргызской Республики в части недропользования и подлежат включению в лицензию на право пользования недрами. Детальные требования конкретизируются при оформлении лицензии в лицензионном соглашении.</w:t>
      </w:r>
    </w:p>
    <w:p w:rsidR="00F41199" w:rsidRPr="00741D5F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lastRenderedPageBreak/>
        <w:t>4.2. Основными требованиями к пользованию лицензионной площади являются: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января, следующего за отчетным годом по установленной форме в бумажном и электронном виде;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F41199" w:rsidRPr="00741D5F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F41199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>-</w:t>
      </w:r>
      <w:r w:rsidRPr="00741D5F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AE76A5" w:rsidRDefault="00AE76A5" w:rsidP="00AE76A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AE76A5" w:rsidRPr="00741D5F" w:rsidRDefault="00AE76A5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F41199" w:rsidRPr="00497214" w:rsidRDefault="00F41199" w:rsidP="00F4119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41D5F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41D5F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41D5F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</w:t>
      </w:r>
      <w:r w:rsidRPr="00497214">
        <w:rPr>
          <w:rStyle w:val="FontStyle16"/>
          <w:rFonts w:eastAsia="Gungsuh"/>
          <w:sz w:val="24"/>
          <w:szCs w:val="24"/>
        </w:rPr>
        <w:t>Положением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5.</w:t>
      </w:r>
      <w:r w:rsidRPr="00497214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F55E34" w:rsidRPr="00F20E13" w:rsidRDefault="00F55E34" w:rsidP="00F55E34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Время и место проведени</w:t>
      </w:r>
      <w:r w:rsidR="00287215">
        <w:rPr>
          <w:rStyle w:val="FontStyle16"/>
          <w:rFonts w:eastAsia="Gungsuh"/>
          <w:sz w:val="24"/>
          <w:szCs w:val="24"/>
        </w:rPr>
        <w:t xml:space="preserve">я аукциона: Аукцион </w:t>
      </w:r>
      <w:r w:rsidR="00287215" w:rsidRPr="00F20E13">
        <w:rPr>
          <w:rStyle w:val="FontStyle16"/>
          <w:rFonts w:eastAsia="Gungsuh"/>
          <w:sz w:val="24"/>
          <w:szCs w:val="24"/>
        </w:rPr>
        <w:t xml:space="preserve">состоится </w:t>
      </w:r>
      <w:r w:rsidR="00F20E13" w:rsidRPr="00F20E13">
        <w:rPr>
          <w:rStyle w:val="FontStyle16"/>
          <w:rFonts w:eastAsia="Gungsuh"/>
          <w:sz w:val="24"/>
          <w:szCs w:val="24"/>
        </w:rPr>
        <w:t>17</w:t>
      </w:r>
      <w:r w:rsidRPr="00F20E13">
        <w:rPr>
          <w:rStyle w:val="FontStyle16"/>
          <w:rFonts w:eastAsia="Gungsuh"/>
          <w:sz w:val="24"/>
          <w:szCs w:val="24"/>
        </w:rPr>
        <w:t xml:space="preserve"> </w:t>
      </w:r>
      <w:r w:rsidR="00F20E13" w:rsidRPr="00F20E13">
        <w:rPr>
          <w:rStyle w:val="FontStyle16"/>
          <w:rFonts w:eastAsia="Gungsuh"/>
          <w:sz w:val="24"/>
          <w:szCs w:val="24"/>
        </w:rPr>
        <w:t>сентября</w:t>
      </w:r>
      <w:r w:rsidRPr="00F20E13">
        <w:rPr>
          <w:rStyle w:val="FontStyle16"/>
          <w:rFonts w:eastAsia="Gungsuh"/>
          <w:sz w:val="24"/>
          <w:szCs w:val="24"/>
        </w:rPr>
        <w:t xml:space="preserve"> 202</w:t>
      </w:r>
      <w:r w:rsidR="00F20E13" w:rsidRPr="00F20E13">
        <w:rPr>
          <w:rStyle w:val="FontStyle16"/>
          <w:rFonts w:eastAsia="Gungsuh"/>
          <w:sz w:val="24"/>
          <w:szCs w:val="24"/>
        </w:rPr>
        <w:t>4</w:t>
      </w:r>
      <w:r w:rsidRPr="00F20E13">
        <w:rPr>
          <w:rStyle w:val="FontStyle16"/>
          <w:rFonts w:eastAsia="Gungsuh"/>
          <w:sz w:val="24"/>
          <w:szCs w:val="24"/>
        </w:rPr>
        <w:t xml:space="preserve"> года в селе Гульча</w:t>
      </w:r>
      <w:r w:rsidRPr="00F20E13">
        <w:rPr>
          <w:rStyle w:val="FontStyle16"/>
          <w:sz w:val="24"/>
          <w:szCs w:val="24"/>
        </w:rPr>
        <w:t xml:space="preserve"> в</w:t>
      </w:r>
      <w:r w:rsidRPr="00F20E13">
        <w:rPr>
          <w:rStyle w:val="FontStyle16"/>
          <w:rFonts w:eastAsia="Gungsuh"/>
          <w:sz w:val="24"/>
          <w:szCs w:val="24"/>
        </w:rPr>
        <w:t xml:space="preserve"> здании районной государственной администрации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Алайского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Ошской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>Регис</w:t>
      </w:r>
      <w:r w:rsidR="007105D7">
        <w:rPr>
          <w:rStyle w:val="FontStyle16"/>
          <w:rFonts w:eastAsia="Gungsuh"/>
          <w:sz w:val="24"/>
          <w:szCs w:val="24"/>
        </w:rPr>
        <w:t>трация участников аукциона - с 09</w:t>
      </w:r>
      <w:r w:rsidR="007105D7">
        <w:rPr>
          <w:rStyle w:val="FontStyle16"/>
          <w:rFonts w:eastAsia="Gungsuh"/>
          <w:sz w:val="24"/>
          <w:szCs w:val="24"/>
          <w:vertAlign w:val="superscript"/>
        </w:rPr>
        <w:t>3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</w:t>
      </w:r>
      <w:r w:rsidRPr="00F20E13">
        <w:rPr>
          <w:rStyle w:val="FontStyle16"/>
          <w:rFonts w:eastAsia="Gungsuh"/>
          <w:sz w:val="24"/>
          <w:szCs w:val="24"/>
        </w:rPr>
        <w:t xml:space="preserve"> часов до 10</w:t>
      </w:r>
      <w:r w:rsidR="007105D7">
        <w:rPr>
          <w:rStyle w:val="FontStyle16"/>
          <w:rFonts w:eastAsia="Gungsuh"/>
          <w:sz w:val="24"/>
          <w:szCs w:val="24"/>
          <w:vertAlign w:val="superscript"/>
        </w:rPr>
        <w:t>0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</w:t>
      </w:r>
      <w:r w:rsidRPr="00F20E13">
        <w:rPr>
          <w:rStyle w:val="FontStyle16"/>
          <w:rFonts w:eastAsia="Gungsuh"/>
          <w:sz w:val="24"/>
          <w:szCs w:val="24"/>
        </w:rPr>
        <w:t xml:space="preserve"> часов. 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>Начало аукциона</w:t>
      </w:r>
      <w:r w:rsidR="007105D7">
        <w:rPr>
          <w:rStyle w:val="FontStyle16"/>
          <w:rFonts w:eastAsia="Gungsuh"/>
          <w:sz w:val="24"/>
          <w:szCs w:val="24"/>
        </w:rPr>
        <w:t xml:space="preserve"> в 10</w:t>
      </w:r>
      <w:r w:rsidR="007105D7">
        <w:rPr>
          <w:rStyle w:val="FontStyle16"/>
          <w:rFonts w:eastAsia="Gungsuh"/>
          <w:sz w:val="24"/>
          <w:szCs w:val="24"/>
          <w:vertAlign w:val="superscript"/>
        </w:rPr>
        <w:t>3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</w:t>
      </w:r>
      <w:r w:rsidRPr="00F20E13">
        <w:rPr>
          <w:rStyle w:val="FontStyle16"/>
          <w:rFonts w:eastAsia="Gungsuh"/>
          <w:sz w:val="24"/>
          <w:szCs w:val="24"/>
        </w:rPr>
        <w:t xml:space="preserve"> часов. 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F41199" w:rsidRPr="00F20E13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6.</w:t>
      </w:r>
      <w:r w:rsidRPr="00F20E13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 xml:space="preserve">Срок подачи заявок: Заявки принимаются с </w:t>
      </w:r>
      <w:r w:rsidR="00F20E13" w:rsidRPr="00F20E13">
        <w:rPr>
          <w:rStyle w:val="FontStyle16"/>
          <w:rFonts w:eastAsia="Gungsuh"/>
          <w:sz w:val="24"/>
          <w:szCs w:val="24"/>
        </w:rPr>
        <w:t>26</w:t>
      </w:r>
      <w:r w:rsidR="00C415D3" w:rsidRPr="00F20E13">
        <w:rPr>
          <w:rStyle w:val="FontStyle16"/>
          <w:rFonts w:eastAsia="Gungsuh"/>
          <w:sz w:val="24"/>
          <w:szCs w:val="24"/>
        </w:rPr>
        <w:t xml:space="preserve"> </w:t>
      </w:r>
      <w:r w:rsidR="009D7944" w:rsidRPr="00F20E13">
        <w:rPr>
          <w:rStyle w:val="FontStyle16"/>
          <w:rFonts w:eastAsia="Gungsuh"/>
          <w:sz w:val="24"/>
          <w:szCs w:val="24"/>
        </w:rPr>
        <w:t>ию</w:t>
      </w:r>
      <w:r w:rsidR="007B36C0" w:rsidRPr="00F20E13">
        <w:rPr>
          <w:rStyle w:val="FontStyle16"/>
          <w:rFonts w:eastAsia="Gungsuh"/>
          <w:sz w:val="24"/>
          <w:szCs w:val="24"/>
        </w:rPr>
        <w:t>л</w:t>
      </w:r>
      <w:r w:rsidR="009D7944" w:rsidRPr="00F20E13">
        <w:rPr>
          <w:rStyle w:val="FontStyle16"/>
          <w:rFonts w:eastAsia="Gungsuh"/>
          <w:sz w:val="24"/>
          <w:szCs w:val="24"/>
        </w:rPr>
        <w:t>я</w:t>
      </w:r>
      <w:r w:rsidR="00C415D3" w:rsidRPr="00F20E13">
        <w:rPr>
          <w:rStyle w:val="FontStyle16"/>
          <w:rFonts w:eastAsia="Gungsuh"/>
          <w:sz w:val="24"/>
          <w:szCs w:val="24"/>
        </w:rPr>
        <w:t xml:space="preserve"> 202</w:t>
      </w:r>
      <w:r w:rsidR="00F20E13" w:rsidRPr="00F20E13">
        <w:rPr>
          <w:rStyle w:val="FontStyle16"/>
          <w:rFonts w:eastAsia="Gungsuh"/>
          <w:sz w:val="24"/>
          <w:szCs w:val="24"/>
        </w:rPr>
        <w:t>4</w:t>
      </w:r>
      <w:r w:rsidRPr="00F20E13">
        <w:rPr>
          <w:rStyle w:val="FontStyle16"/>
          <w:rFonts w:eastAsia="Gungsuh"/>
          <w:sz w:val="24"/>
          <w:szCs w:val="24"/>
        </w:rPr>
        <w:t xml:space="preserve"> года по </w:t>
      </w:r>
      <w:r w:rsidR="00F20E13" w:rsidRPr="00F20E13">
        <w:rPr>
          <w:rStyle w:val="FontStyle16"/>
          <w:rFonts w:eastAsia="Gungsuh"/>
          <w:sz w:val="24"/>
          <w:szCs w:val="24"/>
        </w:rPr>
        <w:t>09</w:t>
      </w:r>
      <w:r w:rsidRPr="00F20E13">
        <w:rPr>
          <w:rStyle w:val="FontStyle16"/>
          <w:rFonts w:eastAsia="Gungsuh"/>
          <w:sz w:val="24"/>
          <w:szCs w:val="24"/>
        </w:rPr>
        <w:t xml:space="preserve"> </w:t>
      </w:r>
      <w:r w:rsidR="00F20E13" w:rsidRPr="00F20E13">
        <w:rPr>
          <w:rStyle w:val="FontStyle16"/>
          <w:rFonts w:eastAsia="Gungsuh"/>
          <w:sz w:val="24"/>
          <w:szCs w:val="24"/>
        </w:rPr>
        <w:t>сентября</w:t>
      </w:r>
      <w:r w:rsidRPr="00F20E13">
        <w:rPr>
          <w:rStyle w:val="FontStyle16"/>
          <w:rFonts w:eastAsia="Gungsuh"/>
          <w:sz w:val="24"/>
          <w:szCs w:val="24"/>
        </w:rPr>
        <w:t xml:space="preserve"> 202</w:t>
      </w:r>
      <w:r w:rsidR="00F20E13" w:rsidRPr="00F20E13">
        <w:rPr>
          <w:rStyle w:val="FontStyle16"/>
          <w:rFonts w:eastAsia="Gungsuh"/>
          <w:sz w:val="24"/>
          <w:szCs w:val="24"/>
        </w:rPr>
        <w:t>4</w:t>
      </w:r>
      <w:r w:rsidRPr="00F20E13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Управлением </w:t>
      </w:r>
      <w:r w:rsidR="00ED1913" w:rsidRPr="00F20E13">
        <w:rPr>
          <w:rStyle w:val="FontStyle16"/>
          <w:rFonts w:eastAsia="Gungsuh"/>
          <w:sz w:val="24"/>
          <w:szCs w:val="24"/>
        </w:rPr>
        <w:t>геологии</w:t>
      </w:r>
      <w:r w:rsidRPr="00F20E13">
        <w:rPr>
          <w:rStyle w:val="FontStyle16"/>
          <w:rFonts w:eastAsia="Gungsuh"/>
          <w:sz w:val="24"/>
          <w:szCs w:val="24"/>
        </w:rPr>
        <w:t xml:space="preserve"> </w:t>
      </w:r>
      <w:r w:rsidR="00A94277" w:rsidRPr="00F20E13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="00ED1913" w:rsidRPr="00F20E13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F20E13">
        <w:rPr>
          <w:rStyle w:val="FontStyle16"/>
          <w:rFonts w:eastAsia="Gungsuh"/>
          <w:sz w:val="24"/>
          <w:szCs w:val="24"/>
        </w:rPr>
        <w:t xml:space="preserve">я Кыргызской Республики, в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 xml:space="preserve">. № </w:t>
      </w:r>
      <w:r w:rsidR="00F20E13" w:rsidRPr="00F20E13">
        <w:rPr>
          <w:rStyle w:val="FontStyle16"/>
          <w:rFonts w:eastAsia="Gungsuh"/>
          <w:sz w:val="24"/>
          <w:szCs w:val="24"/>
        </w:rPr>
        <w:t>305</w:t>
      </w:r>
      <w:r w:rsidRPr="00F20E13">
        <w:rPr>
          <w:rStyle w:val="FontStyle16"/>
          <w:rFonts w:eastAsia="Gungsuh"/>
          <w:sz w:val="24"/>
          <w:szCs w:val="24"/>
        </w:rPr>
        <w:t>.</w:t>
      </w:r>
    </w:p>
    <w:p w:rsidR="00F41199" w:rsidRPr="00F20E13" w:rsidRDefault="00F41199" w:rsidP="00F41199">
      <w:pPr>
        <w:pStyle w:val="1"/>
        <w:tabs>
          <w:tab w:val="left" w:pos="1134"/>
        </w:tabs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7.</w:t>
      </w:r>
      <w:r w:rsidRPr="00F20E13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 xml:space="preserve">Место и время ознакомления с порядком и условиями проведения аукциона: </w:t>
      </w:r>
    </w:p>
    <w:p w:rsidR="00F41199" w:rsidRPr="00F20E13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 xml:space="preserve">Управление геологии </w:t>
      </w:r>
      <w:r w:rsidR="00A94277" w:rsidRPr="00F20E13">
        <w:rPr>
          <w:rStyle w:val="FontStyle16"/>
          <w:rFonts w:eastAsia="Gungsuh"/>
          <w:sz w:val="24"/>
          <w:szCs w:val="24"/>
        </w:rPr>
        <w:t>Кыргызской геологической службы Министерства</w:t>
      </w:r>
      <w:r w:rsidRPr="00F20E13">
        <w:rPr>
          <w:rStyle w:val="FontStyle16"/>
          <w:rFonts w:eastAsia="Gungsuh"/>
          <w:sz w:val="24"/>
          <w:szCs w:val="24"/>
        </w:rPr>
        <w:t xml:space="preserve"> </w:t>
      </w:r>
      <w:r w:rsidR="009D7944" w:rsidRPr="00F20E13">
        <w:rPr>
          <w:rStyle w:val="FontStyle16"/>
          <w:rFonts w:eastAsia="Gungsuh"/>
          <w:sz w:val="24"/>
          <w:szCs w:val="24"/>
        </w:rPr>
        <w:t>природных ресурсов, экологии и технического надзора</w:t>
      </w:r>
      <w:r w:rsidRPr="00F20E13">
        <w:rPr>
          <w:rStyle w:val="FontStyle16"/>
          <w:rFonts w:eastAsia="Gungsuh"/>
          <w:sz w:val="24"/>
          <w:szCs w:val="24"/>
        </w:rPr>
        <w:t xml:space="preserve"> Кыргызской Республики, в </w:t>
      </w:r>
      <w:proofErr w:type="spellStart"/>
      <w:r w:rsidRPr="00F20E13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F20E13">
        <w:rPr>
          <w:rStyle w:val="FontStyle16"/>
          <w:rFonts w:eastAsia="Gungsuh"/>
          <w:sz w:val="24"/>
          <w:szCs w:val="24"/>
        </w:rPr>
        <w:t xml:space="preserve">. № </w:t>
      </w:r>
      <w:r w:rsidR="00F20E13" w:rsidRPr="00F20E13">
        <w:rPr>
          <w:rStyle w:val="FontStyle16"/>
          <w:rFonts w:eastAsia="Gungsuh"/>
          <w:sz w:val="24"/>
          <w:szCs w:val="24"/>
        </w:rPr>
        <w:t>305</w:t>
      </w:r>
      <w:r w:rsidRPr="00F20E13">
        <w:rPr>
          <w:rStyle w:val="FontStyle16"/>
          <w:rFonts w:eastAsia="Gungsuh"/>
          <w:sz w:val="24"/>
          <w:szCs w:val="24"/>
        </w:rPr>
        <w:t>, ежедневно с 9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часов.</w:t>
      </w:r>
    </w:p>
    <w:p w:rsidR="00F41199" w:rsidRPr="00F20E13" w:rsidRDefault="00F41199" w:rsidP="00F41199">
      <w:pPr>
        <w:pStyle w:val="1"/>
        <w:spacing w:before="120" w:after="120"/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F20E13">
        <w:rPr>
          <w:rStyle w:val="FontStyle16"/>
          <w:rFonts w:eastAsia="Gungsuh"/>
          <w:b/>
          <w:sz w:val="24"/>
          <w:szCs w:val="24"/>
        </w:rPr>
        <w:t>8.</w:t>
      </w:r>
      <w:r w:rsidRPr="00F20E13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F20E13">
        <w:rPr>
          <w:rStyle w:val="FontStyle16"/>
          <w:rFonts w:eastAsia="Gungsuh"/>
          <w:sz w:val="24"/>
          <w:szCs w:val="24"/>
        </w:rPr>
        <w:t>Для участия в аукционе заявитель лично или через доверенное лицо представляет организатору аукциона заявку до 18</w:t>
      </w:r>
      <w:r w:rsidRPr="00F20E13">
        <w:rPr>
          <w:rStyle w:val="FontStyle16"/>
          <w:rFonts w:eastAsia="Gungsuh"/>
          <w:sz w:val="24"/>
          <w:szCs w:val="24"/>
          <w:vertAlign w:val="superscript"/>
        </w:rPr>
        <w:t>00</w:t>
      </w:r>
      <w:r w:rsidRPr="00F20E13">
        <w:rPr>
          <w:rStyle w:val="FontStyle16"/>
          <w:rFonts w:eastAsia="Gungsuh"/>
          <w:sz w:val="24"/>
          <w:szCs w:val="24"/>
        </w:rPr>
        <w:t xml:space="preserve"> часов </w:t>
      </w:r>
      <w:r w:rsidR="00F20E13" w:rsidRPr="00F20E13">
        <w:rPr>
          <w:rStyle w:val="FontStyle16"/>
          <w:rFonts w:eastAsia="Gungsuh"/>
          <w:sz w:val="24"/>
          <w:szCs w:val="24"/>
        </w:rPr>
        <w:t>09</w:t>
      </w:r>
      <w:r w:rsidR="009D7944" w:rsidRPr="00F20E13">
        <w:rPr>
          <w:rStyle w:val="FontStyle16"/>
          <w:rFonts w:eastAsia="Gungsuh"/>
          <w:sz w:val="24"/>
          <w:szCs w:val="24"/>
        </w:rPr>
        <w:t xml:space="preserve"> </w:t>
      </w:r>
      <w:r w:rsidR="00F20E13" w:rsidRPr="00F20E13">
        <w:rPr>
          <w:rStyle w:val="FontStyle16"/>
          <w:rFonts w:eastAsia="Gungsuh"/>
          <w:sz w:val="24"/>
          <w:szCs w:val="24"/>
        </w:rPr>
        <w:t>сентября</w:t>
      </w:r>
      <w:r w:rsidR="009D7944" w:rsidRPr="00F20E13">
        <w:rPr>
          <w:rStyle w:val="FontStyle16"/>
          <w:rFonts w:eastAsia="Gungsuh"/>
          <w:sz w:val="24"/>
          <w:szCs w:val="24"/>
        </w:rPr>
        <w:t xml:space="preserve"> </w:t>
      </w:r>
      <w:r w:rsidRPr="00F20E13">
        <w:rPr>
          <w:rStyle w:val="FontStyle16"/>
          <w:rFonts w:eastAsia="Gungsuh"/>
          <w:sz w:val="24"/>
          <w:szCs w:val="24"/>
        </w:rPr>
        <w:t>202</w:t>
      </w:r>
      <w:r w:rsidR="00F20E13" w:rsidRPr="00F20E13">
        <w:rPr>
          <w:rStyle w:val="FontStyle16"/>
          <w:rFonts w:eastAsia="Gungsuh"/>
          <w:sz w:val="24"/>
          <w:szCs w:val="24"/>
        </w:rPr>
        <w:t>4</w:t>
      </w:r>
      <w:r w:rsidRPr="00F20E13">
        <w:rPr>
          <w:rStyle w:val="FontStyle16"/>
          <w:rFonts w:eastAsia="Gungsuh"/>
          <w:sz w:val="24"/>
          <w:szCs w:val="24"/>
        </w:rPr>
        <w:t xml:space="preserve"> года включительно</w:t>
      </w:r>
      <w:r w:rsidRPr="00E668FF">
        <w:rPr>
          <w:rStyle w:val="FontStyle16"/>
          <w:rFonts w:eastAsia="Gungsuh"/>
          <w:sz w:val="24"/>
          <w:szCs w:val="24"/>
        </w:rPr>
        <w:t xml:space="preserve">, в двух </w:t>
      </w:r>
      <w:r w:rsidRPr="00E668FF">
        <w:rPr>
          <w:rStyle w:val="FontStyle16"/>
          <w:rFonts w:eastAsia="Gungsuh"/>
          <w:sz w:val="24"/>
          <w:szCs w:val="24"/>
        </w:rPr>
        <w:lastRenderedPageBreak/>
        <w:t xml:space="preserve">экземплярах по форме, установленной организатором аукциона и размещенной на официальном сайте организатора аукциона: </w:t>
      </w:r>
      <w:r w:rsidRPr="00E668FF">
        <w:rPr>
          <w:rFonts w:ascii="Times New Roman" w:hAnsi="Times New Roman" w:cs="Times New Roman"/>
          <w:sz w:val="24"/>
          <w:szCs w:val="24"/>
        </w:rPr>
        <w:t>www.g</w:t>
      </w:r>
      <w:proofErr w:type="spellStart"/>
      <w:r w:rsidRPr="00E668FF">
        <w:rPr>
          <w:rFonts w:ascii="Times New Roman" w:hAnsi="Times New Roman" w:cs="Times New Roman"/>
          <w:sz w:val="24"/>
          <w:szCs w:val="24"/>
          <w:lang w:val="en-US"/>
        </w:rPr>
        <w:t>eology</w:t>
      </w:r>
      <w:proofErr w:type="spellEnd"/>
      <w:r w:rsidRPr="00E668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68FF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E668FF">
        <w:rPr>
          <w:rStyle w:val="FontStyle16"/>
          <w:rFonts w:eastAsia="Calibri"/>
          <w:sz w:val="24"/>
          <w:szCs w:val="24"/>
        </w:rPr>
        <w:t>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F41199" w:rsidRPr="00E668FF" w:rsidRDefault="00F41199" w:rsidP="00F4119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 аукционной заявке прилагаются следующие документы: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гарантийного взноса;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документ, подтверждающий оплату сбора за участие в аукционе;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E668FF">
        <w:rPr>
          <w:sz w:val="24"/>
          <w:szCs w:val="24"/>
        </w:rPr>
        <w:t>апостилированную</w:t>
      </w:r>
      <w:proofErr w:type="spellEnd"/>
      <w:r w:rsidRPr="00E668FF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F41199" w:rsidRPr="00E668FF" w:rsidRDefault="00F41199" w:rsidP="00F41199">
      <w:pPr>
        <w:ind w:firstLine="567"/>
        <w:jc w:val="both"/>
        <w:rPr>
          <w:sz w:val="24"/>
          <w:szCs w:val="24"/>
        </w:rPr>
      </w:pPr>
      <w:r w:rsidRPr="00E668FF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F41199" w:rsidRPr="00E668FF" w:rsidRDefault="00F41199" w:rsidP="00F4119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F41199" w:rsidRPr="00E668FF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Calibri"/>
          <w:i/>
          <w:sz w:val="24"/>
          <w:szCs w:val="24"/>
        </w:rPr>
      </w:pPr>
      <w:r w:rsidRPr="00E668FF">
        <w:rPr>
          <w:rStyle w:val="FontStyle16"/>
          <w:rFonts w:eastAsia="Calibri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E668FF">
        <w:rPr>
          <w:i/>
        </w:rPr>
        <w:t>Кыргызской Республике долю участия в уставном капитале.</w:t>
      </w:r>
    </w:p>
    <w:p w:rsidR="00F41199" w:rsidRPr="00E668FF" w:rsidRDefault="00F41199" w:rsidP="00024700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E668FF">
        <w:rPr>
          <w:rStyle w:val="FontStyle16"/>
          <w:rFonts w:eastAsia="Gungsuh"/>
          <w:sz w:val="24"/>
          <w:szCs w:val="24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:rsidR="00F41199" w:rsidRPr="00497214" w:rsidRDefault="00F41199" w:rsidP="00F55E3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9.</w:t>
      </w:r>
      <w:r w:rsidRPr="00497214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F55E34" w:rsidRDefault="00F41199" w:rsidP="00F55E3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5E34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F55E34">
        <w:rPr>
          <w:rStyle w:val="FontStyle16"/>
          <w:rFonts w:eastAsia="Gungsuh"/>
          <w:b/>
          <w:sz w:val="24"/>
          <w:szCs w:val="24"/>
        </w:rPr>
        <w:t xml:space="preserve"> 1</w:t>
      </w:r>
      <w:r w:rsidR="00F55E34" w:rsidRPr="00F55E34">
        <w:rPr>
          <w:rStyle w:val="FontStyle16"/>
          <w:rFonts w:eastAsia="Gungsuh"/>
          <w:b/>
          <w:sz w:val="24"/>
          <w:szCs w:val="24"/>
        </w:rPr>
        <w:t>0 000</w:t>
      </w:r>
      <w:r w:rsidRPr="00F55E34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F55E34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F55E34">
        <w:rPr>
          <w:rStyle w:val="FontStyle16"/>
          <w:rFonts w:eastAsia="Gungsuh"/>
          <w:sz w:val="24"/>
          <w:szCs w:val="24"/>
        </w:rPr>
        <w:t>–</w:t>
      </w:r>
      <w:r w:rsidRPr="00F55E34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F55E34">
        <w:rPr>
          <w:rStyle w:val="FontStyle16"/>
          <w:rFonts w:eastAsia="Gungsuh"/>
          <w:b/>
          <w:sz w:val="24"/>
          <w:szCs w:val="24"/>
        </w:rPr>
        <w:t>1</w:t>
      </w:r>
      <w:r w:rsidR="00497214" w:rsidRPr="00F55E34">
        <w:rPr>
          <w:rStyle w:val="FontStyle16"/>
          <w:rFonts w:eastAsia="Gungsuh"/>
          <w:b/>
          <w:sz w:val="24"/>
          <w:szCs w:val="24"/>
        </w:rPr>
        <w:t xml:space="preserve"> 000</w:t>
      </w:r>
      <w:r w:rsidRPr="00F55E34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lastRenderedPageBreak/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Получатель: </w:t>
      </w:r>
      <w:r w:rsidR="00A94277">
        <w:rPr>
          <w:b/>
          <w:sz w:val="24"/>
          <w:szCs w:val="24"/>
        </w:rPr>
        <w:t>КГС</w:t>
      </w:r>
      <w:r w:rsidR="00024700">
        <w:rPr>
          <w:sz w:val="24"/>
          <w:szCs w:val="24"/>
        </w:rPr>
        <w:t xml:space="preserve"> </w:t>
      </w:r>
      <w:proofErr w:type="spellStart"/>
      <w:r w:rsidR="00024700">
        <w:rPr>
          <w:sz w:val="24"/>
          <w:szCs w:val="24"/>
        </w:rPr>
        <w:t>МПРЭиТН</w:t>
      </w:r>
      <w:proofErr w:type="spellEnd"/>
      <w:r w:rsidRPr="00497214">
        <w:rPr>
          <w:sz w:val="24"/>
          <w:szCs w:val="24"/>
        </w:rPr>
        <w:t xml:space="preserve">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Банк: </w:t>
      </w:r>
      <w:r w:rsidRPr="00497214">
        <w:rPr>
          <w:sz w:val="24"/>
          <w:szCs w:val="24"/>
        </w:rPr>
        <w:t>Центральное казначейство МФ КР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БИК: </w:t>
      </w:r>
      <w:r w:rsidRPr="00497214">
        <w:rPr>
          <w:sz w:val="24"/>
          <w:szCs w:val="24"/>
        </w:rPr>
        <w:t>440001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Расчетный счет: </w:t>
      </w:r>
      <w:r w:rsidRPr="00497214">
        <w:rPr>
          <w:sz w:val="24"/>
          <w:szCs w:val="24"/>
        </w:rPr>
        <w:t>4402031103010257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 xml:space="preserve">Код платежа: </w:t>
      </w:r>
      <w:r w:rsidRPr="00497214">
        <w:rPr>
          <w:sz w:val="24"/>
          <w:szCs w:val="24"/>
        </w:rPr>
        <w:t>14511900 «Прочие неналоговые доходы»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497214">
        <w:rPr>
          <w:b/>
          <w:sz w:val="24"/>
          <w:szCs w:val="24"/>
        </w:rPr>
        <w:t>Назначение платежа: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b/>
          <w:sz w:val="24"/>
          <w:szCs w:val="24"/>
        </w:rPr>
        <w:t>«</w:t>
      </w:r>
      <w:r w:rsidRPr="00497214">
        <w:rPr>
          <w:sz w:val="24"/>
          <w:szCs w:val="24"/>
        </w:rPr>
        <w:t>гарантийный взнос за участие в аукционе_______________________»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или</w:t>
      </w:r>
    </w:p>
    <w:p w:rsidR="00F41199" w:rsidRPr="00497214" w:rsidRDefault="00F41199" w:rsidP="00F41199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497214">
        <w:rPr>
          <w:sz w:val="24"/>
          <w:szCs w:val="24"/>
        </w:rPr>
        <w:t>«сбор за участие в аукционе___________________________________»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497214" w:rsidRDefault="00F41199" w:rsidP="00F4119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497214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497214" w:rsidRDefault="00F41199" w:rsidP="00F41199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</w:pPr>
      <w:r w:rsidRPr="00497214">
        <w:t>В случае отмены аукциона ранее поданные заявки и внесенные гарантийные взносы подлежат возврату заявителям.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497214" w:rsidRDefault="00F41199" w:rsidP="00F4119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497214" w:rsidRDefault="00F41199" w:rsidP="00F4119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F41199" w:rsidRPr="00F55E34" w:rsidRDefault="00F41199" w:rsidP="00F55E3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497214">
        <w:rPr>
          <w:rStyle w:val="FontStyle16"/>
          <w:rFonts w:eastAsia="Gungsuh"/>
          <w:b/>
          <w:sz w:val="24"/>
          <w:szCs w:val="24"/>
        </w:rPr>
        <w:t>10.</w:t>
      </w:r>
      <w:r w:rsidRPr="00024700">
        <w:rPr>
          <w:rStyle w:val="FontStyle16"/>
          <w:rFonts w:eastAsia="Gungsuh"/>
          <w:b/>
          <w:color w:val="FF0000"/>
          <w:sz w:val="24"/>
          <w:szCs w:val="24"/>
        </w:rPr>
        <w:tab/>
      </w:r>
      <w:r w:rsidRPr="00F55E34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F41199" w:rsidRPr="00F55E34" w:rsidRDefault="00F41199" w:rsidP="00F55E3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5E34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F55E34" w:rsidRPr="00F55E34">
        <w:rPr>
          <w:rStyle w:val="FontStyle16"/>
          <w:rFonts w:eastAsia="Gungsuh"/>
          <w:sz w:val="24"/>
          <w:szCs w:val="24"/>
        </w:rPr>
        <w:t>1</w:t>
      </w:r>
      <w:r w:rsidR="00A94277">
        <w:rPr>
          <w:rStyle w:val="FontStyle16"/>
          <w:rFonts w:eastAsia="Gungsuh"/>
          <w:sz w:val="24"/>
          <w:szCs w:val="24"/>
        </w:rPr>
        <w:t>265</w:t>
      </w:r>
      <w:r w:rsidRPr="00F55E34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5E34" w:rsidRDefault="00F41199" w:rsidP="00F55E3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5E34">
        <w:rPr>
          <w:rStyle w:val="FontStyle16"/>
          <w:rFonts w:eastAsia="Gungsuh"/>
          <w:b/>
          <w:sz w:val="24"/>
          <w:szCs w:val="24"/>
        </w:rPr>
        <w:t>11.</w:t>
      </w:r>
      <w:r w:rsidRPr="00F55E34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F55E34" w:rsidRDefault="00F41199" w:rsidP="00F55E34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F55E34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F55E34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F55E34">
        <w:rPr>
          <w:rStyle w:val="FontStyle16"/>
          <w:rFonts w:eastAsia="Gungsuh"/>
          <w:b/>
          <w:sz w:val="24"/>
          <w:szCs w:val="24"/>
        </w:rPr>
        <w:t>1</w:t>
      </w:r>
      <w:r w:rsidR="00A94277">
        <w:rPr>
          <w:rStyle w:val="FontStyle16"/>
          <w:rFonts w:eastAsia="Gungsuh"/>
          <w:b/>
          <w:sz w:val="24"/>
          <w:szCs w:val="24"/>
        </w:rPr>
        <w:t xml:space="preserve">25 </w:t>
      </w:r>
      <w:r w:rsidRPr="00F55E34">
        <w:rPr>
          <w:rStyle w:val="FontStyle16"/>
          <w:rFonts w:eastAsia="Gungsuh"/>
          <w:sz w:val="24"/>
          <w:szCs w:val="24"/>
        </w:rPr>
        <w:t>до</w:t>
      </w:r>
      <w:r w:rsidR="00497214" w:rsidRPr="00F55E34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F55E34" w:rsidRPr="00F55E34">
        <w:rPr>
          <w:rStyle w:val="FontStyle16"/>
          <w:rFonts w:eastAsia="Gungsuh"/>
          <w:sz w:val="24"/>
          <w:szCs w:val="24"/>
        </w:rPr>
        <w:t>1</w:t>
      </w:r>
      <w:r w:rsidR="00A94277">
        <w:rPr>
          <w:rStyle w:val="FontStyle16"/>
          <w:rFonts w:eastAsia="Gungsuh"/>
          <w:sz w:val="24"/>
          <w:szCs w:val="24"/>
        </w:rPr>
        <w:t>2 65</w:t>
      </w:r>
      <w:r w:rsidR="00F55E34" w:rsidRPr="00F55E34">
        <w:rPr>
          <w:rStyle w:val="FontStyle16"/>
          <w:rFonts w:eastAsia="Gungsuh"/>
          <w:sz w:val="24"/>
          <w:szCs w:val="24"/>
        </w:rPr>
        <w:t>0</w:t>
      </w:r>
      <w:r w:rsidRPr="00F55E34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F55E34" w:rsidRDefault="00F41199" w:rsidP="00F55E34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F55E34">
        <w:rPr>
          <w:rStyle w:val="FontStyle16"/>
          <w:rFonts w:eastAsia="Gungsuh"/>
          <w:b/>
          <w:sz w:val="24"/>
          <w:szCs w:val="24"/>
        </w:rPr>
        <w:t>12.</w:t>
      </w:r>
      <w:r w:rsidRPr="00F55E34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2B5BDD" w:rsidRPr="00227DC0" w:rsidRDefault="00F41199" w:rsidP="00F55E34">
      <w:pPr>
        <w:pStyle w:val="Style2"/>
        <w:widowControl/>
        <w:tabs>
          <w:tab w:val="left" w:pos="1134"/>
        </w:tabs>
        <w:spacing w:line="240" w:lineRule="auto"/>
        <w:ind w:firstLine="709"/>
      </w:pPr>
      <w:r w:rsidRPr="00497214">
        <w:rPr>
          <w:rStyle w:val="FontStyle16"/>
          <w:rFonts w:eastAsia="Gungsuh"/>
          <w:sz w:val="24"/>
          <w:szCs w:val="24"/>
        </w:rPr>
        <w:t xml:space="preserve"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</w:t>
      </w:r>
      <w:r w:rsidRPr="00497214">
        <w:rPr>
          <w:rStyle w:val="FontStyle16"/>
          <w:rFonts w:eastAsia="Gungsuh"/>
          <w:sz w:val="24"/>
          <w:szCs w:val="24"/>
        </w:rPr>
        <w:lastRenderedPageBreak/>
        <w:t>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sectPr w:rsidR="002B5BDD" w:rsidRPr="00227DC0" w:rsidSect="003737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96"/>
    <w:rsid w:val="000235BD"/>
    <w:rsid w:val="00024700"/>
    <w:rsid w:val="00066E1A"/>
    <w:rsid w:val="00163E7A"/>
    <w:rsid w:val="001F1467"/>
    <w:rsid w:val="00227DC0"/>
    <w:rsid w:val="00256C9F"/>
    <w:rsid w:val="00287215"/>
    <w:rsid w:val="002B5BDD"/>
    <w:rsid w:val="002C1641"/>
    <w:rsid w:val="002D33D4"/>
    <w:rsid w:val="00347AED"/>
    <w:rsid w:val="003737F6"/>
    <w:rsid w:val="003B77A5"/>
    <w:rsid w:val="00491C39"/>
    <w:rsid w:val="00497214"/>
    <w:rsid w:val="004B0CA3"/>
    <w:rsid w:val="004D06B3"/>
    <w:rsid w:val="00507BD6"/>
    <w:rsid w:val="00527810"/>
    <w:rsid w:val="005B276A"/>
    <w:rsid w:val="005D1A18"/>
    <w:rsid w:val="005D471F"/>
    <w:rsid w:val="00631751"/>
    <w:rsid w:val="007105D7"/>
    <w:rsid w:val="00741D5F"/>
    <w:rsid w:val="007B36C0"/>
    <w:rsid w:val="007E105F"/>
    <w:rsid w:val="007F4429"/>
    <w:rsid w:val="00822E1C"/>
    <w:rsid w:val="00861DB2"/>
    <w:rsid w:val="00866F28"/>
    <w:rsid w:val="008B5D79"/>
    <w:rsid w:val="008B5F30"/>
    <w:rsid w:val="009D7944"/>
    <w:rsid w:val="00A4338F"/>
    <w:rsid w:val="00A94277"/>
    <w:rsid w:val="00AB2602"/>
    <w:rsid w:val="00AD3AEC"/>
    <w:rsid w:val="00AE76A5"/>
    <w:rsid w:val="00B14353"/>
    <w:rsid w:val="00B16A6B"/>
    <w:rsid w:val="00B404F4"/>
    <w:rsid w:val="00C162D5"/>
    <w:rsid w:val="00C330C2"/>
    <w:rsid w:val="00C415D3"/>
    <w:rsid w:val="00CE17CA"/>
    <w:rsid w:val="00D66C13"/>
    <w:rsid w:val="00D77A16"/>
    <w:rsid w:val="00DC3883"/>
    <w:rsid w:val="00E05325"/>
    <w:rsid w:val="00E668FF"/>
    <w:rsid w:val="00E705A5"/>
    <w:rsid w:val="00E81CD8"/>
    <w:rsid w:val="00ED1913"/>
    <w:rsid w:val="00F02F3F"/>
    <w:rsid w:val="00F20E13"/>
    <w:rsid w:val="00F41199"/>
    <w:rsid w:val="00F522C2"/>
    <w:rsid w:val="00F55E34"/>
    <w:rsid w:val="00F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67</cp:revision>
  <cp:lastPrinted>2022-07-01T05:40:00Z</cp:lastPrinted>
  <dcterms:created xsi:type="dcterms:W3CDTF">2021-11-17T03:23:00Z</dcterms:created>
  <dcterms:modified xsi:type="dcterms:W3CDTF">2024-08-22T09:56:00Z</dcterms:modified>
</cp:coreProperties>
</file>