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576A5F" w:rsidRPr="007F46F3">
        <w:rPr>
          <w:rFonts w:eastAsia="Calibri"/>
          <w:b/>
          <w:sz w:val="24"/>
          <w:szCs w:val="24"/>
        </w:rPr>
        <w:t xml:space="preserve">на </w:t>
      </w:r>
      <w:r w:rsidR="00D77DBF">
        <w:rPr>
          <w:rFonts w:eastAsia="Calibri"/>
          <w:b/>
          <w:sz w:val="24"/>
          <w:szCs w:val="24"/>
        </w:rPr>
        <w:t>глинистый сланец</w:t>
      </w:r>
      <w:r w:rsidR="00576A5F" w:rsidRPr="007F46F3">
        <w:rPr>
          <w:rFonts w:eastAsia="Calibri"/>
          <w:b/>
          <w:sz w:val="24"/>
          <w:szCs w:val="24"/>
        </w:rPr>
        <w:t xml:space="preserve"> </w:t>
      </w:r>
    </w:p>
    <w:p w:rsidR="00F02F3F" w:rsidRPr="007F46F3" w:rsidRDefault="00576A5F" w:rsidP="007F46F3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в пределах </w:t>
      </w:r>
      <w:r w:rsidR="00BC4BBE">
        <w:rPr>
          <w:rFonts w:eastAsia="Calibri"/>
          <w:b/>
          <w:sz w:val="24"/>
          <w:szCs w:val="24"/>
        </w:rPr>
        <w:t>участка</w:t>
      </w:r>
      <w:r w:rsidR="00F02F3F" w:rsidRPr="007F46F3">
        <w:rPr>
          <w:rFonts w:eastAsia="Calibri"/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«</w:t>
      </w:r>
      <w:r w:rsidR="003528F7">
        <w:rPr>
          <w:b/>
          <w:sz w:val="24"/>
          <w:szCs w:val="24"/>
        </w:rPr>
        <w:t>Кара</w:t>
      </w:r>
      <w:r w:rsidR="00D77DBF">
        <w:rPr>
          <w:b/>
          <w:sz w:val="24"/>
          <w:szCs w:val="24"/>
        </w:rPr>
        <w:t>ункур-Сай-1</w:t>
      </w:r>
      <w:r w:rsidR="00F02F3F" w:rsidRPr="007F46F3">
        <w:rPr>
          <w:b/>
          <w:sz w:val="24"/>
          <w:szCs w:val="24"/>
        </w:rPr>
        <w:t>».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54794">
        <w:rPr>
          <w:rFonts w:ascii="Times New Roman" w:eastAsiaTheme="minorHAnsi" w:hAnsi="Times New Roman" w:cs="Times New Roman"/>
          <w:sz w:val="24"/>
          <w:szCs w:val="24"/>
        </w:rPr>
        <w:t>Кыргызской геологической службы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954794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D77DBF" w:rsidRPr="00D77DBF" w:rsidRDefault="00F02F3F" w:rsidP="00D77DBF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недрами с целью проведения геологоразведочных </w:t>
      </w:r>
      <w:r w:rsidRPr="00D77DBF">
        <w:rPr>
          <w:sz w:val="24"/>
          <w:szCs w:val="24"/>
        </w:rPr>
        <w:t xml:space="preserve">работ на </w:t>
      </w:r>
      <w:r w:rsidR="00D77DBF" w:rsidRPr="00D77DBF">
        <w:rPr>
          <w:rFonts w:eastAsia="Calibri"/>
          <w:sz w:val="24"/>
          <w:szCs w:val="24"/>
        </w:rPr>
        <w:t xml:space="preserve">глинистый сланец в пределах участка </w:t>
      </w:r>
      <w:r w:rsidR="00D77DBF" w:rsidRPr="00D77DBF">
        <w:rPr>
          <w:sz w:val="24"/>
          <w:szCs w:val="24"/>
        </w:rPr>
        <w:t>«Кар</w:t>
      </w:r>
      <w:r w:rsidR="003528F7">
        <w:rPr>
          <w:sz w:val="24"/>
          <w:szCs w:val="24"/>
        </w:rPr>
        <w:t>а</w:t>
      </w:r>
      <w:r w:rsidR="00D77DBF" w:rsidRPr="00D77DBF">
        <w:rPr>
          <w:sz w:val="24"/>
          <w:szCs w:val="24"/>
        </w:rPr>
        <w:t>ункур-Сай-1».</w:t>
      </w:r>
    </w:p>
    <w:p w:rsidR="00BC4BBE" w:rsidRDefault="00BC4BBE" w:rsidP="007F46F3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</w:p>
    <w:p w:rsidR="00BC4BBE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BC4BBE" w:rsidRPr="00BC4BBE">
        <w:rPr>
          <w:rFonts w:eastAsia="Calibri"/>
          <w:sz w:val="24"/>
          <w:szCs w:val="24"/>
        </w:rPr>
        <w:t xml:space="preserve">участка </w:t>
      </w:r>
      <w:r w:rsidR="003528F7">
        <w:rPr>
          <w:sz w:val="24"/>
          <w:szCs w:val="24"/>
        </w:rPr>
        <w:t>«Кара</w:t>
      </w:r>
      <w:r w:rsidR="00D77DBF" w:rsidRPr="00D77DBF">
        <w:rPr>
          <w:sz w:val="24"/>
          <w:szCs w:val="24"/>
        </w:rPr>
        <w:t>ункур-Сай-1».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D77DBF">
        <w:rPr>
          <w:sz w:val="24"/>
          <w:szCs w:val="24"/>
        </w:rPr>
        <w:t>глинистый сланец.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7F46F3" w:rsidRPr="007F46F3">
        <w:rPr>
          <w:sz w:val="24"/>
          <w:szCs w:val="24"/>
        </w:rPr>
        <w:t>Ноокат</w:t>
      </w:r>
      <w:r w:rsidRPr="007F46F3">
        <w:rPr>
          <w:sz w:val="24"/>
          <w:szCs w:val="24"/>
        </w:rPr>
        <w:t>скому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7F46F3" w:rsidRPr="007F46F3">
        <w:rPr>
          <w:sz w:val="24"/>
          <w:szCs w:val="24"/>
        </w:rPr>
        <w:t>Ош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Абсолютные отметки поверхности участка колеблется от </w:t>
      </w:r>
      <w:r w:rsidR="004D01A5" w:rsidRPr="007F46F3">
        <w:rPr>
          <w:sz w:val="24"/>
          <w:szCs w:val="24"/>
        </w:rPr>
        <w:t>3300</w:t>
      </w:r>
      <w:r w:rsidRPr="007F46F3">
        <w:rPr>
          <w:sz w:val="24"/>
          <w:szCs w:val="24"/>
        </w:rPr>
        <w:t xml:space="preserve"> до </w:t>
      </w:r>
      <w:r w:rsidR="004D01A5" w:rsidRPr="007F46F3">
        <w:rPr>
          <w:sz w:val="24"/>
          <w:szCs w:val="24"/>
        </w:rPr>
        <w:t>42</w:t>
      </w:r>
      <w:r w:rsidRPr="007F46F3">
        <w:rPr>
          <w:sz w:val="24"/>
          <w:szCs w:val="24"/>
        </w:rPr>
        <w:t>00 м.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D77DBF" w:rsidTr="005528D1">
        <w:trPr>
          <w:jc w:val="center"/>
        </w:trPr>
        <w:tc>
          <w:tcPr>
            <w:tcW w:w="583" w:type="dxa"/>
          </w:tcPr>
          <w:p w:rsidR="0091762A" w:rsidRPr="00D77DB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D77D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91762A" w:rsidRPr="00D77DB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D77DB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1762A" w:rsidRPr="00D77DB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D77DBF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91762A" w:rsidRPr="00D77DB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D77D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5" w:type="dxa"/>
          </w:tcPr>
          <w:p w:rsidR="0091762A" w:rsidRPr="00D77DB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D77DB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762A" w:rsidRPr="00D77DB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D77DBF">
              <w:rPr>
                <w:b/>
                <w:sz w:val="24"/>
                <w:szCs w:val="24"/>
              </w:rPr>
              <w:t>У</w:t>
            </w:r>
          </w:p>
        </w:tc>
      </w:tr>
      <w:tr w:rsidR="00ED5B22" w:rsidRPr="00D77DBF" w:rsidTr="005528D1">
        <w:trPr>
          <w:jc w:val="center"/>
        </w:trPr>
        <w:tc>
          <w:tcPr>
            <w:tcW w:w="583" w:type="dxa"/>
          </w:tcPr>
          <w:p w:rsidR="002F49EA" w:rsidRPr="00D77DBF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D77D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F49EA" w:rsidRPr="00D77DBF" w:rsidRDefault="00D77DBF" w:rsidP="00D77DBF">
            <w:pPr>
              <w:jc w:val="center"/>
              <w:rPr>
                <w:sz w:val="24"/>
                <w:szCs w:val="24"/>
              </w:rPr>
            </w:pPr>
            <w:r w:rsidRPr="00D77DBF">
              <w:rPr>
                <w:sz w:val="24"/>
                <w:szCs w:val="24"/>
              </w:rPr>
              <w:t xml:space="preserve">13246130. </w:t>
            </w:r>
          </w:p>
        </w:tc>
        <w:tc>
          <w:tcPr>
            <w:tcW w:w="1556" w:type="dxa"/>
          </w:tcPr>
          <w:p w:rsidR="002F49EA" w:rsidRPr="00D77DBF" w:rsidRDefault="00D77DBF" w:rsidP="00D77DBF">
            <w:pPr>
              <w:jc w:val="center"/>
              <w:rPr>
                <w:sz w:val="24"/>
                <w:szCs w:val="24"/>
              </w:rPr>
            </w:pPr>
            <w:r w:rsidRPr="00D77DBF">
              <w:rPr>
                <w:sz w:val="24"/>
                <w:szCs w:val="24"/>
              </w:rPr>
              <w:t xml:space="preserve">4466999. </w:t>
            </w:r>
          </w:p>
        </w:tc>
        <w:tc>
          <w:tcPr>
            <w:tcW w:w="569" w:type="dxa"/>
          </w:tcPr>
          <w:p w:rsidR="002F49EA" w:rsidRPr="00D77DBF" w:rsidRDefault="004C78E1" w:rsidP="007F46F3">
            <w:pPr>
              <w:jc w:val="center"/>
              <w:rPr>
                <w:b/>
                <w:sz w:val="24"/>
                <w:szCs w:val="24"/>
              </w:rPr>
            </w:pPr>
            <w:r w:rsidRPr="00D77D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2F49EA" w:rsidRPr="00D77DBF" w:rsidRDefault="00D77DBF" w:rsidP="007F46F3">
            <w:pPr>
              <w:jc w:val="center"/>
              <w:rPr>
                <w:sz w:val="24"/>
                <w:szCs w:val="24"/>
              </w:rPr>
            </w:pPr>
            <w:r w:rsidRPr="00D77DBF">
              <w:rPr>
                <w:sz w:val="24"/>
                <w:szCs w:val="24"/>
              </w:rPr>
              <w:t>13246500.</w:t>
            </w:r>
          </w:p>
        </w:tc>
        <w:tc>
          <w:tcPr>
            <w:tcW w:w="1559" w:type="dxa"/>
          </w:tcPr>
          <w:p w:rsidR="002F49EA" w:rsidRPr="00D77DBF" w:rsidRDefault="00D77DBF" w:rsidP="007F46F3">
            <w:pPr>
              <w:jc w:val="center"/>
              <w:rPr>
                <w:sz w:val="24"/>
                <w:szCs w:val="24"/>
              </w:rPr>
            </w:pPr>
            <w:r w:rsidRPr="00D77DBF">
              <w:rPr>
                <w:sz w:val="24"/>
                <w:szCs w:val="24"/>
              </w:rPr>
              <w:t>4466600.</w:t>
            </w:r>
          </w:p>
        </w:tc>
      </w:tr>
      <w:tr w:rsidR="00ED5B22" w:rsidRPr="00D77DBF" w:rsidTr="005528D1">
        <w:trPr>
          <w:jc w:val="center"/>
        </w:trPr>
        <w:tc>
          <w:tcPr>
            <w:tcW w:w="583" w:type="dxa"/>
          </w:tcPr>
          <w:p w:rsidR="002F49EA" w:rsidRPr="00D77DBF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D77D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2F49EA" w:rsidRPr="00D77DBF" w:rsidRDefault="00D77DBF" w:rsidP="007F46F3">
            <w:pPr>
              <w:jc w:val="center"/>
              <w:rPr>
                <w:sz w:val="24"/>
                <w:szCs w:val="24"/>
              </w:rPr>
            </w:pPr>
            <w:r w:rsidRPr="00D77DBF">
              <w:rPr>
                <w:sz w:val="24"/>
                <w:szCs w:val="24"/>
              </w:rPr>
              <w:t>13246500.</w:t>
            </w:r>
          </w:p>
        </w:tc>
        <w:tc>
          <w:tcPr>
            <w:tcW w:w="1556" w:type="dxa"/>
          </w:tcPr>
          <w:p w:rsidR="002F49EA" w:rsidRPr="00D77DBF" w:rsidRDefault="00D77DBF" w:rsidP="007F46F3">
            <w:pPr>
              <w:jc w:val="center"/>
              <w:rPr>
                <w:sz w:val="24"/>
                <w:szCs w:val="24"/>
              </w:rPr>
            </w:pPr>
            <w:r w:rsidRPr="00D77DBF">
              <w:rPr>
                <w:sz w:val="24"/>
                <w:szCs w:val="24"/>
              </w:rPr>
              <w:t>4467000.</w:t>
            </w:r>
          </w:p>
        </w:tc>
        <w:tc>
          <w:tcPr>
            <w:tcW w:w="569" w:type="dxa"/>
          </w:tcPr>
          <w:p w:rsidR="002F49EA" w:rsidRPr="00D77DBF" w:rsidRDefault="004C78E1" w:rsidP="007F46F3">
            <w:pPr>
              <w:jc w:val="center"/>
              <w:rPr>
                <w:b/>
                <w:sz w:val="24"/>
                <w:szCs w:val="24"/>
              </w:rPr>
            </w:pPr>
            <w:r w:rsidRPr="00D77D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2F49EA" w:rsidRPr="00D77DBF" w:rsidRDefault="00D77DBF" w:rsidP="007F46F3">
            <w:pPr>
              <w:jc w:val="center"/>
              <w:rPr>
                <w:sz w:val="24"/>
                <w:szCs w:val="24"/>
              </w:rPr>
            </w:pPr>
            <w:r w:rsidRPr="00D77DBF">
              <w:rPr>
                <w:sz w:val="24"/>
                <w:szCs w:val="24"/>
              </w:rPr>
              <w:t>13246150.</w:t>
            </w:r>
          </w:p>
        </w:tc>
        <w:tc>
          <w:tcPr>
            <w:tcW w:w="1559" w:type="dxa"/>
          </w:tcPr>
          <w:p w:rsidR="002F49EA" w:rsidRPr="00D77DBF" w:rsidRDefault="00D77DBF" w:rsidP="007F46F3">
            <w:pPr>
              <w:jc w:val="center"/>
              <w:rPr>
                <w:sz w:val="24"/>
                <w:szCs w:val="24"/>
              </w:rPr>
            </w:pPr>
            <w:r w:rsidRPr="00D77DBF">
              <w:rPr>
                <w:sz w:val="24"/>
                <w:szCs w:val="24"/>
              </w:rPr>
              <w:t>4466600.</w:t>
            </w: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D77DBF">
        <w:rPr>
          <w:sz w:val="24"/>
          <w:szCs w:val="24"/>
        </w:rPr>
        <w:t>14,34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757A3F">
        <w:rPr>
          <w:i/>
          <w:sz w:val="24"/>
          <w:szCs w:val="24"/>
        </w:rPr>
        <w:t>133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D77DBF" w:rsidRPr="00D77DBF" w:rsidRDefault="00D77DBF" w:rsidP="00D77DBF">
      <w:pPr>
        <w:ind w:firstLine="709"/>
        <w:jc w:val="both"/>
        <w:rPr>
          <w:sz w:val="24"/>
          <w:szCs w:val="24"/>
        </w:rPr>
      </w:pPr>
      <w:r w:rsidRPr="00D77DBF">
        <w:rPr>
          <w:b/>
          <w:i/>
          <w:sz w:val="24"/>
          <w:szCs w:val="24"/>
        </w:rPr>
        <w:t xml:space="preserve">Месторождение глинистых сланцев для цемента </w:t>
      </w:r>
      <w:proofErr w:type="spellStart"/>
      <w:r w:rsidRPr="00D77DBF">
        <w:rPr>
          <w:b/>
          <w:i/>
          <w:sz w:val="24"/>
          <w:szCs w:val="24"/>
        </w:rPr>
        <w:t>Ка</w:t>
      </w:r>
      <w:r>
        <w:rPr>
          <w:b/>
          <w:i/>
          <w:sz w:val="24"/>
          <w:szCs w:val="24"/>
        </w:rPr>
        <w:t>рыункур-Сай</w:t>
      </w:r>
      <w:proofErr w:type="spellEnd"/>
      <w:r>
        <w:rPr>
          <w:b/>
          <w:i/>
          <w:sz w:val="24"/>
          <w:szCs w:val="24"/>
        </w:rPr>
        <w:t xml:space="preserve"> </w:t>
      </w:r>
      <w:r w:rsidRPr="00D77DBF">
        <w:rPr>
          <w:sz w:val="24"/>
          <w:szCs w:val="24"/>
        </w:rPr>
        <w:t xml:space="preserve">расположено в </w:t>
      </w:r>
      <w:proofErr w:type="spellStart"/>
      <w:r w:rsidRPr="00D77DBF">
        <w:rPr>
          <w:sz w:val="24"/>
          <w:szCs w:val="24"/>
        </w:rPr>
        <w:t>Наукатском</w:t>
      </w:r>
      <w:proofErr w:type="spellEnd"/>
      <w:r w:rsidRPr="00D77DBF">
        <w:rPr>
          <w:sz w:val="24"/>
          <w:szCs w:val="24"/>
        </w:rPr>
        <w:t xml:space="preserve"> районе, </w:t>
      </w:r>
      <w:r w:rsidRPr="00D77DBF">
        <w:rPr>
          <w:spacing w:val="-4"/>
          <w:sz w:val="24"/>
          <w:szCs w:val="24"/>
        </w:rPr>
        <w:t>10</w:t>
      </w:r>
      <w:r>
        <w:rPr>
          <w:spacing w:val="-4"/>
          <w:sz w:val="24"/>
          <w:szCs w:val="24"/>
        </w:rPr>
        <w:t xml:space="preserve"> км к северо-западу</w:t>
      </w:r>
      <w:r w:rsidRPr="00D77DBF">
        <w:rPr>
          <w:spacing w:val="-4"/>
          <w:sz w:val="24"/>
          <w:szCs w:val="24"/>
        </w:rPr>
        <w:t xml:space="preserve"> от г.</w:t>
      </w:r>
      <w:r>
        <w:rPr>
          <w:spacing w:val="-4"/>
          <w:sz w:val="24"/>
          <w:szCs w:val="24"/>
        </w:rPr>
        <w:t xml:space="preserve"> </w:t>
      </w:r>
      <w:r w:rsidRPr="00D77DBF">
        <w:rPr>
          <w:spacing w:val="-4"/>
          <w:sz w:val="24"/>
          <w:szCs w:val="24"/>
        </w:rPr>
        <w:t>Кызыл-Кия</w:t>
      </w:r>
      <w:r w:rsidRPr="00D77DBF">
        <w:rPr>
          <w:sz w:val="24"/>
          <w:szCs w:val="24"/>
        </w:rPr>
        <w:t xml:space="preserve">, в 5км к  юго-востоку от </w:t>
      </w:r>
      <w:proofErr w:type="spellStart"/>
      <w:r w:rsidRPr="00D77DBF">
        <w:rPr>
          <w:sz w:val="24"/>
          <w:szCs w:val="24"/>
        </w:rPr>
        <w:t>Кувасайского</w:t>
      </w:r>
      <w:proofErr w:type="spellEnd"/>
      <w:r w:rsidRPr="00D77DBF">
        <w:rPr>
          <w:sz w:val="24"/>
          <w:szCs w:val="24"/>
        </w:rPr>
        <w:t xml:space="preserve"> цементного завода (Узбекистан), вблизи автотрассы Кызыл-Кия – Фергана, на высоте 950</w:t>
      </w:r>
      <w:r>
        <w:rPr>
          <w:sz w:val="24"/>
          <w:szCs w:val="24"/>
        </w:rPr>
        <w:t xml:space="preserve"> </w:t>
      </w:r>
      <w:r w:rsidRPr="00D77DBF">
        <w:rPr>
          <w:sz w:val="24"/>
          <w:szCs w:val="24"/>
        </w:rPr>
        <w:t xml:space="preserve">м,  в экономически освоенном районе. </w:t>
      </w:r>
    </w:p>
    <w:p w:rsidR="00D77DBF" w:rsidRPr="00D77DBF" w:rsidRDefault="00D77DBF" w:rsidP="00D77DBF">
      <w:pPr>
        <w:ind w:firstLine="709"/>
        <w:jc w:val="both"/>
        <w:rPr>
          <w:sz w:val="24"/>
          <w:szCs w:val="24"/>
        </w:rPr>
      </w:pPr>
      <w:r w:rsidRPr="00D77DBF">
        <w:rPr>
          <w:sz w:val="24"/>
          <w:szCs w:val="24"/>
        </w:rPr>
        <w:t>Месторождение открыто в 1943г., детально разведано в 1955г., включая технологические исследования.</w:t>
      </w:r>
    </w:p>
    <w:p w:rsidR="00D77DBF" w:rsidRPr="00D77DBF" w:rsidRDefault="00D77DBF" w:rsidP="00D77DBF">
      <w:pPr>
        <w:ind w:firstLine="709"/>
        <w:jc w:val="both"/>
        <w:rPr>
          <w:sz w:val="24"/>
          <w:szCs w:val="24"/>
        </w:rPr>
      </w:pPr>
      <w:r w:rsidRPr="00D77DBF">
        <w:rPr>
          <w:sz w:val="24"/>
          <w:szCs w:val="24"/>
        </w:rPr>
        <w:t xml:space="preserve">Продуктивные глинистые сланцы </w:t>
      </w:r>
      <w:proofErr w:type="spellStart"/>
      <w:r w:rsidRPr="00D77DBF">
        <w:rPr>
          <w:sz w:val="24"/>
          <w:szCs w:val="24"/>
        </w:rPr>
        <w:t>верхнекаменноугольного</w:t>
      </w:r>
      <w:proofErr w:type="spellEnd"/>
      <w:r w:rsidRPr="00D77DBF">
        <w:rPr>
          <w:sz w:val="24"/>
          <w:szCs w:val="24"/>
        </w:rPr>
        <w:t xml:space="preserve"> возраста (С</w:t>
      </w:r>
      <w:r w:rsidRPr="00D77DBF">
        <w:rPr>
          <w:sz w:val="24"/>
          <w:szCs w:val="24"/>
          <w:vertAlign w:val="subscript"/>
        </w:rPr>
        <w:t>3</w:t>
      </w:r>
      <w:r w:rsidRPr="00D77DBF">
        <w:rPr>
          <w:sz w:val="24"/>
          <w:szCs w:val="24"/>
        </w:rPr>
        <w:t>) слагают пачку мощностью 35-45м в составе песчано-глинистой толщи.</w:t>
      </w:r>
    </w:p>
    <w:p w:rsidR="00D77DBF" w:rsidRDefault="00D77DBF" w:rsidP="00D77DBF">
      <w:pPr>
        <w:ind w:firstLine="709"/>
        <w:jc w:val="both"/>
        <w:rPr>
          <w:sz w:val="24"/>
          <w:szCs w:val="24"/>
        </w:rPr>
      </w:pPr>
      <w:r w:rsidRPr="00D77DBF">
        <w:rPr>
          <w:sz w:val="24"/>
          <w:szCs w:val="24"/>
        </w:rPr>
        <w:t xml:space="preserve">Химический состав сланцев (%): </w:t>
      </w:r>
      <w:proofErr w:type="spellStart"/>
      <w:r w:rsidRPr="00D77DBF">
        <w:rPr>
          <w:sz w:val="24"/>
          <w:szCs w:val="24"/>
          <w:lang w:val="en-US"/>
        </w:rPr>
        <w:t>SiO</w:t>
      </w:r>
      <w:proofErr w:type="spellEnd"/>
      <w:r w:rsidRPr="00D77DBF">
        <w:rPr>
          <w:sz w:val="24"/>
          <w:szCs w:val="24"/>
          <w:vertAlign w:val="subscript"/>
        </w:rPr>
        <w:t>2</w:t>
      </w:r>
      <w:r w:rsidRPr="00D77DBF">
        <w:rPr>
          <w:sz w:val="24"/>
          <w:szCs w:val="24"/>
        </w:rPr>
        <w:t xml:space="preserve"> – 47,85; </w:t>
      </w:r>
      <w:r w:rsidRPr="00D77DBF">
        <w:rPr>
          <w:sz w:val="24"/>
          <w:szCs w:val="24"/>
          <w:lang w:val="en-US"/>
        </w:rPr>
        <w:t>Al</w:t>
      </w:r>
      <w:r w:rsidRPr="00D77DBF">
        <w:rPr>
          <w:sz w:val="24"/>
          <w:szCs w:val="24"/>
          <w:vertAlign w:val="subscript"/>
        </w:rPr>
        <w:t>2</w:t>
      </w:r>
      <w:r w:rsidRPr="00D77DBF">
        <w:rPr>
          <w:sz w:val="24"/>
          <w:szCs w:val="24"/>
          <w:lang w:val="en-US"/>
        </w:rPr>
        <w:t>O</w:t>
      </w:r>
      <w:r w:rsidRPr="00D77DBF">
        <w:rPr>
          <w:sz w:val="24"/>
          <w:szCs w:val="24"/>
          <w:vertAlign w:val="subscript"/>
        </w:rPr>
        <w:t>3</w:t>
      </w:r>
      <w:r w:rsidRPr="00D77DBF">
        <w:rPr>
          <w:sz w:val="24"/>
          <w:szCs w:val="24"/>
        </w:rPr>
        <w:t xml:space="preserve"> – 12,45; </w:t>
      </w:r>
      <w:proofErr w:type="spellStart"/>
      <w:r w:rsidRPr="00D77DBF">
        <w:rPr>
          <w:sz w:val="24"/>
          <w:szCs w:val="24"/>
          <w:lang w:val="en-US"/>
        </w:rPr>
        <w:t>CaO</w:t>
      </w:r>
      <w:proofErr w:type="spellEnd"/>
      <w:r w:rsidRPr="00D77DBF">
        <w:rPr>
          <w:sz w:val="24"/>
          <w:szCs w:val="24"/>
        </w:rPr>
        <w:t xml:space="preserve"> – 16,02; </w:t>
      </w:r>
      <w:r w:rsidRPr="00D77DBF">
        <w:rPr>
          <w:sz w:val="24"/>
          <w:szCs w:val="24"/>
          <w:lang w:val="en-US"/>
        </w:rPr>
        <w:t>SO</w:t>
      </w:r>
      <w:r w:rsidRPr="00D77DBF">
        <w:rPr>
          <w:sz w:val="24"/>
          <w:szCs w:val="24"/>
          <w:vertAlign w:val="subscript"/>
        </w:rPr>
        <w:t>3</w:t>
      </w:r>
      <w:r w:rsidRPr="00D77DBF">
        <w:rPr>
          <w:sz w:val="24"/>
          <w:szCs w:val="24"/>
        </w:rPr>
        <w:t xml:space="preserve"> – 1,08; потери при прокаливании (</w:t>
      </w:r>
      <w:proofErr w:type="spellStart"/>
      <w:r w:rsidRPr="00D77DBF">
        <w:rPr>
          <w:sz w:val="24"/>
          <w:szCs w:val="24"/>
        </w:rPr>
        <w:t>п.п.п</w:t>
      </w:r>
      <w:proofErr w:type="spellEnd"/>
      <w:r w:rsidRPr="00D77DBF">
        <w:rPr>
          <w:sz w:val="24"/>
          <w:szCs w:val="24"/>
        </w:rPr>
        <w:t xml:space="preserve">.) – 15,48. Глинистые сланцы могут быть использованы для производства портландцемента марки «500», кирпича высоких марок при добавлении пластических глин. Число пластичности дезинтегрированных сланцев 3-4. Для производства керамзита сланцы не пригодны. </w:t>
      </w:r>
    </w:p>
    <w:p w:rsidR="00366C43" w:rsidRPr="00366C43" w:rsidRDefault="00366C43" w:rsidP="00366C43">
      <w:pPr>
        <w:ind w:firstLine="709"/>
        <w:jc w:val="both"/>
        <w:rPr>
          <w:sz w:val="24"/>
          <w:szCs w:val="24"/>
        </w:rPr>
      </w:pPr>
      <w:r w:rsidRPr="00366C43">
        <w:rPr>
          <w:sz w:val="24"/>
          <w:szCs w:val="24"/>
        </w:rPr>
        <w:t xml:space="preserve">Зарегистрировано 5 месторождений глинистого сырья различного состава – глинистые сланцы, глины, суглинки, которые могут быть использованы в качестве составляющих для производства цемента, в том числе </w:t>
      </w:r>
      <w:proofErr w:type="spellStart"/>
      <w:r w:rsidRPr="00366C43">
        <w:rPr>
          <w:sz w:val="24"/>
          <w:szCs w:val="24"/>
        </w:rPr>
        <w:t>Карачатырское</w:t>
      </w:r>
      <w:proofErr w:type="spellEnd"/>
      <w:r w:rsidRPr="00366C43">
        <w:rPr>
          <w:sz w:val="24"/>
          <w:szCs w:val="24"/>
        </w:rPr>
        <w:t xml:space="preserve"> и </w:t>
      </w:r>
      <w:proofErr w:type="spellStart"/>
      <w:r w:rsidRPr="00366C43">
        <w:rPr>
          <w:sz w:val="24"/>
          <w:szCs w:val="24"/>
        </w:rPr>
        <w:t>Карынкур</w:t>
      </w:r>
      <w:proofErr w:type="spellEnd"/>
      <w:r w:rsidRPr="00366C43">
        <w:rPr>
          <w:sz w:val="24"/>
          <w:szCs w:val="24"/>
        </w:rPr>
        <w:t xml:space="preserve"> – </w:t>
      </w:r>
      <w:proofErr w:type="spellStart"/>
      <w:r w:rsidRPr="00366C43">
        <w:rPr>
          <w:sz w:val="24"/>
          <w:szCs w:val="24"/>
        </w:rPr>
        <w:t>сай</w:t>
      </w:r>
      <w:proofErr w:type="spellEnd"/>
      <w:r w:rsidRPr="00366C43">
        <w:rPr>
          <w:sz w:val="24"/>
          <w:szCs w:val="24"/>
        </w:rPr>
        <w:t xml:space="preserve"> (глинистые сланцы); Старые шурфы и Красная горка (глины); </w:t>
      </w:r>
      <w:proofErr w:type="spellStart"/>
      <w:r w:rsidRPr="00366C43">
        <w:rPr>
          <w:sz w:val="24"/>
          <w:szCs w:val="24"/>
        </w:rPr>
        <w:t>Аксайское</w:t>
      </w:r>
      <w:proofErr w:type="spellEnd"/>
      <w:r w:rsidRPr="00366C43">
        <w:rPr>
          <w:sz w:val="24"/>
          <w:szCs w:val="24"/>
        </w:rPr>
        <w:t xml:space="preserve"> (суглинки).</w:t>
      </w:r>
    </w:p>
    <w:p w:rsidR="00366C43" w:rsidRPr="00366C43" w:rsidRDefault="00366C43" w:rsidP="00366C43">
      <w:pPr>
        <w:ind w:firstLine="709"/>
        <w:jc w:val="both"/>
        <w:rPr>
          <w:sz w:val="24"/>
          <w:szCs w:val="24"/>
        </w:rPr>
      </w:pPr>
      <w:r w:rsidRPr="00366C43">
        <w:rPr>
          <w:sz w:val="24"/>
          <w:szCs w:val="24"/>
        </w:rPr>
        <w:t xml:space="preserve">Все месторождения детально разведаны и учтены Государственным балансом цементного сырья. Часть месторождений имеет двучленное строение, с возможностью промышленного использования каждой составляющей: </w:t>
      </w:r>
      <w:proofErr w:type="spellStart"/>
      <w:r w:rsidRPr="00366C43">
        <w:rPr>
          <w:sz w:val="24"/>
          <w:szCs w:val="24"/>
        </w:rPr>
        <w:t>Карынкур-сай</w:t>
      </w:r>
      <w:proofErr w:type="spellEnd"/>
      <w:r w:rsidRPr="00366C43">
        <w:rPr>
          <w:sz w:val="24"/>
          <w:szCs w:val="24"/>
        </w:rPr>
        <w:t xml:space="preserve"> – сланцы и </w:t>
      </w:r>
      <w:r w:rsidRPr="00366C43">
        <w:rPr>
          <w:sz w:val="24"/>
          <w:szCs w:val="24"/>
        </w:rPr>
        <w:lastRenderedPageBreak/>
        <w:t xml:space="preserve">известняки для цемента; </w:t>
      </w:r>
      <w:proofErr w:type="spellStart"/>
      <w:r w:rsidRPr="00366C43">
        <w:rPr>
          <w:sz w:val="24"/>
          <w:szCs w:val="24"/>
        </w:rPr>
        <w:t>Аксайское</w:t>
      </w:r>
      <w:proofErr w:type="spellEnd"/>
      <w:r w:rsidRPr="00366C43">
        <w:rPr>
          <w:sz w:val="24"/>
          <w:szCs w:val="24"/>
        </w:rPr>
        <w:t xml:space="preserve"> – суглинки для цемента, а подстилающие их алевролиты и аргиллиты – для цемента и керамзита.</w:t>
      </w:r>
    </w:p>
    <w:p w:rsidR="00366C43" w:rsidRPr="00D77DBF" w:rsidRDefault="00366C43" w:rsidP="00D77DBF">
      <w:pPr>
        <w:ind w:firstLine="709"/>
        <w:jc w:val="both"/>
        <w:rPr>
          <w:sz w:val="24"/>
          <w:szCs w:val="24"/>
        </w:rPr>
      </w:pPr>
    </w:p>
    <w:p w:rsidR="00ED5B22" w:rsidRPr="00757A3F" w:rsidRDefault="00ED5B22" w:rsidP="007F46F3">
      <w:pPr>
        <w:ind w:firstLine="708"/>
        <w:jc w:val="both"/>
        <w:rPr>
          <w:color w:val="FF0000"/>
          <w:sz w:val="24"/>
          <w:szCs w:val="24"/>
        </w:rPr>
      </w:pP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</w:t>
      </w:r>
      <w:r w:rsidR="00EA0A4E">
        <w:rPr>
          <w:rStyle w:val="FontStyle16"/>
          <w:rFonts w:eastAsia="Gungsuh"/>
          <w:sz w:val="24"/>
          <w:szCs w:val="24"/>
        </w:rPr>
        <w:t>,</w:t>
      </w:r>
      <w:r w:rsidRPr="007F46F3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F91546" w:rsidRDefault="00F91546" w:rsidP="00F9154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F91546" w:rsidRPr="007F46F3" w:rsidRDefault="00F91546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647346" w:rsidRDefault="00647346" w:rsidP="0064734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18 сентября 2024 года в </w:t>
      </w:r>
      <w:r>
        <w:rPr>
          <w:rStyle w:val="FontStyle16"/>
          <w:rFonts w:eastAsia="Gungsuh"/>
          <w:sz w:val="24"/>
          <w:szCs w:val="24"/>
          <w:lang w:val="ky-KG"/>
        </w:rPr>
        <w:t xml:space="preserve">городе </w:t>
      </w:r>
      <w:proofErr w:type="spellStart"/>
      <w:r>
        <w:rPr>
          <w:rStyle w:val="FontStyle16"/>
          <w:rFonts w:eastAsia="Gungsuh"/>
          <w:sz w:val="24"/>
          <w:szCs w:val="24"/>
        </w:rPr>
        <w:t>Ноокат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Ноокатского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647346" w:rsidRDefault="00647346" w:rsidP="0064734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647346" w:rsidRDefault="00647346" w:rsidP="0064734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647346" w:rsidRDefault="00647346" w:rsidP="0064734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647346" w:rsidRDefault="00647346" w:rsidP="0064734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Заявки принимаются с 26</w:t>
      </w:r>
      <w:r>
        <w:rPr>
          <w:rStyle w:val="FontStyle16"/>
          <w:rFonts w:eastAsia="Gungsuh"/>
          <w:sz w:val="24"/>
          <w:szCs w:val="24"/>
          <w:lang w:val="ky-KG"/>
        </w:rPr>
        <w:t xml:space="preserve"> июля</w:t>
      </w:r>
      <w:r>
        <w:rPr>
          <w:rStyle w:val="FontStyle16"/>
          <w:rFonts w:eastAsia="Gungsuh"/>
          <w:sz w:val="24"/>
          <w:szCs w:val="24"/>
        </w:rPr>
        <w:t xml:space="preserve"> 2024 года по 09</w:t>
      </w:r>
      <w:r>
        <w:rPr>
          <w:rStyle w:val="FontStyle16"/>
          <w:rFonts w:eastAsia="Gungsuh"/>
          <w:sz w:val="24"/>
          <w:szCs w:val="24"/>
          <w:lang w:val="ky-KG"/>
        </w:rPr>
        <w:t xml:space="preserve"> сентября</w:t>
      </w:r>
      <w:r>
        <w:rPr>
          <w:rStyle w:val="FontStyle16"/>
          <w:rFonts w:eastAsia="Gungsuh"/>
          <w:sz w:val="24"/>
          <w:szCs w:val="24"/>
        </w:rPr>
        <w:t xml:space="preserve"> 2024 года включительно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647346" w:rsidRDefault="00647346" w:rsidP="0064734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lastRenderedPageBreak/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647346" w:rsidRDefault="00647346" w:rsidP="0064734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647346" w:rsidRDefault="00647346" w:rsidP="0064734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647346" w:rsidRDefault="00647346" w:rsidP="0064734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lastRenderedPageBreak/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устана</w:t>
      </w:r>
      <w:r w:rsidRPr="00AD230A">
        <w:rPr>
          <w:rStyle w:val="FontStyle16"/>
          <w:rFonts w:eastAsia="Gungsuh"/>
          <w:sz w:val="24"/>
          <w:szCs w:val="24"/>
        </w:rPr>
        <w:t>вливается в размере</w:t>
      </w:r>
      <w:r w:rsidRPr="00AD230A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AD230A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AD230A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AD230A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AD230A">
        <w:rPr>
          <w:rStyle w:val="FontStyle16"/>
          <w:rFonts w:eastAsia="Gungsuh"/>
          <w:sz w:val="24"/>
          <w:szCs w:val="24"/>
        </w:rPr>
        <w:t>–</w:t>
      </w:r>
      <w:r w:rsidRPr="00AD230A">
        <w:rPr>
          <w:rStyle w:val="FontStyle16"/>
          <w:rFonts w:eastAsia="Gungsuh"/>
          <w:b/>
          <w:sz w:val="24"/>
          <w:szCs w:val="24"/>
        </w:rPr>
        <w:t xml:space="preserve"> </w:t>
      </w:r>
      <w:r w:rsidR="00AD230A" w:rsidRPr="00AD230A">
        <w:rPr>
          <w:rStyle w:val="FontStyle16"/>
          <w:rFonts w:eastAsia="Gungsuh"/>
          <w:b/>
          <w:sz w:val="24"/>
          <w:szCs w:val="24"/>
        </w:rPr>
        <w:t>1430</w:t>
      </w:r>
      <w:r w:rsidRPr="00AD230A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954794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AD230A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с даты </w:t>
      </w:r>
      <w:r w:rsidRPr="00AD230A">
        <w:rPr>
          <w:rStyle w:val="FontStyle16"/>
          <w:rFonts w:eastAsia="Gungsuh"/>
          <w:sz w:val="24"/>
          <w:szCs w:val="24"/>
        </w:rPr>
        <w:t>проведения</w:t>
      </w:r>
      <w:proofErr w:type="gramEnd"/>
      <w:r w:rsidRPr="00AD230A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AD230A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230A">
        <w:rPr>
          <w:rStyle w:val="FontStyle16"/>
          <w:rFonts w:eastAsia="Gungsuh"/>
          <w:b/>
          <w:sz w:val="24"/>
          <w:szCs w:val="24"/>
        </w:rPr>
        <w:t>10.</w:t>
      </w:r>
      <w:r w:rsidRPr="00AD230A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AD230A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230A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954794">
        <w:rPr>
          <w:rStyle w:val="FontStyle16"/>
          <w:rFonts w:eastAsia="Gungsuh"/>
          <w:sz w:val="24"/>
          <w:szCs w:val="24"/>
        </w:rPr>
        <w:t>1185</w:t>
      </w:r>
      <w:r w:rsidRPr="00AD230A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AD230A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230A">
        <w:rPr>
          <w:rStyle w:val="FontStyle16"/>
          <w:rFonts w:eastAsia="Gungsuh"/>
          <w:b/>
          <w:sz w:val="24"/>
          <w:szCs w:val="24"/>
        </w:rPr>
        <w:t>11.</w:t>
      </w:r>
      <w:r w:rsidRPr="00AD230A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AD230A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230A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AD230A">
        <w:rPr>
          <w:rStyle w:val="FontStyle16"/>
          <w:rFonts w:eastAsia="Gungsuh"/>
          <w:b/>
          <w:sz w:val="24"/>
          <w:szCs w:val="24"/>
        </w:rPr>
        <w:t xml:space="preserve"> </w:t>
      </w:r>
      <w:r w:rsidR="00822E1C" w:rsidRPr="00AD230A">
        <w:rPr>
          <w:rStyle w:val="FontStyle16"/>
          <w:rFonts w:eastAsia="Gungsuh"/>
          <w:b/>
          <w:sz w:val="24"/>
          <w:szCs w:val="24"/>
        </w:rPr>
        <w:t>1</w:t>
      </w:r>
      <w:r w:rsidR="00954794">
        <w:rPr>
          <w:rStyle w:val="FontStyle16"/>
          <w:rFonts w:eastAsia="Gungsuh"/>
          <w:b/>
          <w:sz w:val="24"/>
          <w:szCs w:val="24"/>
        </w:rPr>
        <w:t>20</w:t>
      </w:r>
      <w:r w:rsidRPr="00AD230A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AD230A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13727F" w:rsidRPr="00AD230A">
        <w:rPr>
          <w:rStyle w:val="FontStyle16"/>
          <w:rFonts w:eastAsia="Gungsuh"/>
          <w:sz w:val="24"/>
          <w:szCs w:val="24"/>
          <w:lang w:val="ky-KG"/>
        </w:rPr>
        <w:t>1</w:t>
      </w:r>
      <w:r w:rsidR="00954794">
        <w:rPr>
          <w:rStyle w:val="FontStyle16"/>
          <w:rFonts w:eastAsia="Gungsuh"/>
          <w:sz w:val="24"/>
          <w:szCs w:val="24"/>
          <w:lang w:val="ky-KG"/>
        </w:rPr>
        <w:t>1 850</w:t>
      </w:r>
      <w:r w:rsidRPr="00AD230A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ABC" w:rsidRDefault="00406ABC" w:rsidP="00B95777">
      <w:r>
        <w:separator/>
      </w:r>
    </w:p>
  </w:endnote>
  <w:endnote w:type="continuationSeparator" w:id="0">
    <w:p w:rsidR="00406ABC" w:rsidRDefault="00406ABC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54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ABC" w:rsidRDefault="00406ABC" w:rsidP="00B95777">
      <w:r>
        <w:separator/>
      </w:r>
    </w:p>
  </w:footnote>
  <w:footnote w:type="continuationSeparator" w:id="0">
    <w:p w:rsidR="00406ABC" w:rsidRDefault="00406ABC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C4534"/>
    <w:rsid w:val="000C7363"/>
    <w:rsid w:val="0013727F"/>
    <w:rsid w:val="00163E7A"/>
    <w:rsid w:val="001E6458"/>
    <w:rsid w:val="001F0530"/>
    <w:rsid w:val="001F1467"/>
    <w:rsid w:val="00227DC0"/>
    <w:rsid w:val="00256C9F"/>
    <w:rsid w:val="00265FF7"/>
    <w:rsid w:val="00285C56"/>
    <w:rsid w:val="002B202D"/>
    <w:rsid w:val="002B5BDD"/>
    <w:rsid w:val="002B696D"/>
    <w:rsid w:val="002C1641"/>
    <w:rsid w:val="002D33D4"/>
    <w:rsid w:val="002F49EA"/>
    <w:rsid w:val="00306A70"/>
    <w:rsid w:val="00307689"/>
    <w:rsid w:val="00347AED"/>
    <w:rsid w:val="003528F7"/>
    <w:rsid w:val="00366C43"/>
    <w:rsid w:val="003737F6"/>
    <w:rsid w:val="003B77A5"/>
    <w:rsid w:val="003C51A4"/>
    <w:rsid w:val="003D5B88"/>
    <w:rsid w:val="00406ABC"/>
    <w:rsid w:val="00466F24"/>
    <w:rsid w:val="00467055"/>
    <w:rsid w:val="00491C39"/>
    <w:rsid w:val="00497214"/>
    <w:rsid w:val="004B37AB"/>
    <w:rsid w:val="004C78E1"/>
    <w:rsid w:val="004D01A5"/>
    <w:rsid w:val="004D06B3"/>
    <w:rsid w:val="004E1A72"/>
    <w:rsid w:val="004F1895"/>
    <w:rsid w:val="005020BA"/>
    <w:rsid w:val="00507BD6"/>
    <w:rsid w:val="0051056F"/>
    <w:rsid w:val="00512AE8"/>
    <w:rsid w:val="00527810"/>
    <w:rsid w:val="005528D1"/>
    <w:rsid w:val="00576A5F"/>
    <w:rsid w:val="00577108"/>
    <w:rsid w:val="00594CFC"/>
    <w:rsid w:val="005B276A"/>
    <w:rsid w:val="005D1A18"/>
    <w:rsid w:val="005D471F"/>
    <w:rsid w:val="00631751"/>
    <w:rsid w:val="00647346"/>
    <w:rsid w:val="00647DBC"/>
    <w:rsid w:val="006A643F"/>
    <w:rsid w:val="00713DC4"/>
    <w:rsid w:val="00741D5F"/>
    <w:rsid w:val="00757A3F"/>
    <w:rsid w:val="007F4429"/>
    <w:rsid w:val="007F46F3"/>
    <w:rsid w:val="0080076F"/>
    <w:rsid w:val="00822E1C"/>
    <w:rsid w:val="00861DB2"/>
    <w:rsid w:val="00866F28"/>
    <w:rsid w:val="00875847"/>
    <w:rsid w:val="00886CE9"/>
    <w:rsid w:val="008B29DA"/>
    <w:rsid w:val="008B5F30"/>
    <w:rsid w:val="0091762A"/>
    <w:rsid w:val="00954794"/>
    <w:rsid w:val="009718A3"/>
    <w:rsid w:val="0099197C"/>
    <w:rsid w:val="009B436A"/>
    <w:rsid w:val="009C08E1"/>
    <w:rsid w:val="00A45294"/>
    <w:rsid w:val="00AB2602"/>
    <w:rsid w:val="00AD230A"/>
    <w:rsid w:val="00AF2918"/>
    <w:rsid w:val="00B95777"/>
    <w:rsid w:val="00BA288D"/>
    <w:rsid w:val="00BC3D92"/>
    <w:rsid w:val="00BC4BBE"/>
    <w:rsid w:val="00BD7032"/>
    <w:rsid w:val="00C162D5"/>
    <w:rsid w:val="00C30DE4"/>
    <w:rsid w:val="00C330C2"/>
    <w:rsid w:val="00C415D3"/>
    <w:rsid w:val="00C6765C"/>
    <w:rsid w:val="00C73FB1"/>
    <w:rsid w:val="00CB4E61"/>
    <w:rsid w:val="00CB7CE2"/>
    <w:rsid w:val="00CE17CA"/>
    <w:rsid w:val="00D46246"/>
    <w:rsid w:val="00D77DBF"/>
    <w:rsid w:val="00DC3883"/>
    <w:rsid w:val="00DD4892"/>
    <w:rsid w:val="00DE37A4"/>
    <w:rsid w:val="00DF5F75"/>
    <w:rsid w:val="00E20895"/>
    <w:rsid w:val="00E668FF"/>
    <w:rsid w:val="00E81CD8"/>
    <w:rsid w:val="00EA0A4E"/>
    <w:rsid w:val="00EB0D73"/>
    <w:rsid w:val="00ED5B22"/>
    <w:rsid w:val="00EE5B94"/>
    <w:rsid w:val="00F02F3F"/>
    <w:rsid w:val="00F41199"/>
    <w:rsid w:val="00F477C0"/>
    <w:rsid w:val="00F522C2"/>
    <w:rsid w:val="00F84596"/>
    <w:rsid w:val="00F91546"/>
    <w:rsid w:val="00F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110</cp:revision>
  <cp:lastPrinted>2022-05-30T09:35:00Z</cp:lastPrinted>
  <dcterms:created xsi:type="dcterms:W3CDTF">2021-11-17T03:23:00Z</dcterms:created>
  <dcterms:modified xsi:type="dcterms:W3CDTF">2024-08-22T10:06:00Z</dcterms:modified>
</cp:coreProperties>
</file>