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613DC5">
        <w:rPr>
          <w:rFonts w:eastAsia="Calibri"/>
          <w:b/>
          <w:sz w:val="24"/>
          <w:szCs w:val="24"/>
        </w:rPr>
        <w:t>каменный уголь участок Центральная месторождение Тургай-Тюбе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на </w:t>
      </w:r>
      <w:r w:rsidR="00613DC5" w:rsidRPr="00613DC5">
        <w:rPr>
          <w:rFonts w:eastAsia="Calibri"/>
          <w:sz w:val="24"/>
          <w:szCs w:val="24"/>
        </w:rPr>
        <w:t>на каменный уголь участок Центральная месторождение Тургай-Тюбе.</w:t>
      </w:r>
    </w:p>
    <w:p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613DC5" w:rsidRPr="00613DC5">
        <w:rPr>
          <w:rFonts w:eastAsia="Calibri"/>
          <w:sz w:val="24"/>
          <w:szCs w:val="24"/>
        </w:rPr>
        <w:t>участок Центральная месторождение Тургай-Тюбе.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613DC5">
        <w:rPr>
          <w:sz w:val="24"/>
          <w:szCs w:val="24"/>
        </w:rPr>
        <w:t>каменный уголь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r w:rsidR="00613DC5">
        <w:rPr>
          <w:sz w:val="24"/>
          <w:szCs w:val="24"/>
        </w:rPr>
        <w:t>Узгенс</w:t>
      </w:r>
      <w:r w:rsidRPr="007F46F3">
        <w:rPr>
          <w:sz w:val="24"/>
          <w:szCs w:val="24"/>
        </w:rPr>
        <w:t xml:space="preserve">кому району </w:t>
      </w:r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4238F" w:rsidTr="005528D1">
        <w:trPr>
          <w:jc w:val="center"/>
        </w:trPr>
        <w:tc>
          <w:tcPr>
            <w:tcW w:w="583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B4238F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1</w:t>
            </w:r>
          </w:p>
        </w:tc>
        <w:tc>
          <w:tcPr>
            <w:tcW w:w="1686" w:type="dxa"/>
          </w:tcPr>
          <w:p w:rsidR="00B4238F" w:rsidRPr="00831790" w:rsidRDefault="00613DC5" w:rsidP="00831790">
            <w:pPr>
              <w:jc w:val="center"/>
            </w:pPr>
            <w:r>
              <w:t>13395709</w:t>
            </w:r>
          </w:p>
        </w:tc>
        <w:tc>
          <w:tcPr>
            <w:tcW w:w="1556" w:type="dxa"/>
          </w:tcPr>
          <w:p w:rsidR="00B4238F" w:rsidRPr="00831790" w:rsidRDefault="00613DC5" w:rsidP="00831790">
            <w:pPr>
              <w:jc w:val="center"/>
            </w:pPr>
            <w:r>
              <w:t>4534982</w:t>
            </w:r>
          </w:p>
        </w:tc>
        <w:tc>
          <w:tcPr>
            <w:tcW w:w="569" w:type="dxa"/>
          </w:tcPr>
          <w:p w:rsidR="00B4238F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5" w:type="dxa"/>
          </w:tcPr>
          <w:p w:rsidR="00B4238F" w:rsidRPr="00831790" w:rsidRDefault="00613DC5" w:rsidP="00831790">
            <w:pPr>
              <w:jc w:val="center"/>
            </w:pPr>
            <w:r>
              <w:t>13395891</w:t>
            </w:r>
          </w:p>
        </w:tc>
        <w:tc>
          <w:tcPr>
            <w:tcW w:w="1559" w:type="dxa"/>
          </w:tcPr>
          <w:p w:rsidR="00B4238F" w:rsidRPr="00831790" w:rsidRDefault="00613DC5" w:rsidP="00831790">
            <w:pPr>
              <w:jc w:val="center"/>
            </w:pPr>
            <w:r>
              <w:t>4534653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2</w:t>
            </w:r>
          </w:p>
        </w:tc>
        <w:tc>
          <w:tcPr>
            <w:tcW w:w="1686" w:type="dxa"/>
          </w:tcPr>
          <w:p w:rsidR="00B4238F" w:rsidRPr="00831790" w:rsidRDefault="00613DC5" w:rsidP="00831790">
            <w:pPr>
              <w:jc w:val="center"/>
            </w:pPr>
            <w:r>
              <w:t>13396026</w:t>
            </w:r>
          </w:p>
        </w:tc>
        <w:tc>
          <w:tcPr>
            <w:tcW w:w="1556" w:type="dxa"/>
          </w:tcPr>
          <w:p w:rsidR="00B4238F" w:rsidRPr="00831790" w:rsidRDefault="00613DC5" w:rsidP="00831790">
            <w:pPr>
              <w:jc w:val="center"/>
            </w:pPr>
            <w:r>
              <w:t>4534984</w:t>
            </w:r>
          </w:p>
        </w:tc>
        <w:tc>
          <w:tcPr>
            <w:tcW w:w="569" w:type="dxa"/>
          </w:tcPr>
          <w:p w:rsidR="00B4238F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5" w:type="dxa"/>
          </w:tcPr>
          <w:p w:rsidR="00B4238F" w:rsidRPr="00831790" w:rsidRDefault="00613DC5" w:rsidP="00831790">
            <w:pPr>
              <w:jc w:val="center"/>
            </w:pPr>
            <w:r>
              <w:t>13395934</w:t>
            </w:r>
          </w:p>
        </w:tc>
        <w:tc>
          <w:tcPr>
            <w:tcW w:w="1559" w:type="dxa"/>
          </w:tcPr>
          <w:p w:rsidR="00B4238F" w:rsidRPr="00831790" w:rsidRDefault="00613DC5" w:rsidP="00831790">
            <w:pPr>
              <w:jc w:val="center"/>
            </w:pPr>
            <w:r>
              <w:t>4534659</w:t>
            </w:r>
          </w:p>
        </w:tc>
      </w:tr>
      <w:tr w:rsidR="00FD75AA" w:rsidRPr="00B4238F" w:rsidTr="005528D1">
        <w:trPr>
          <w:jc w:val="center"/>
        </w:trPr>
        <w:tc>
          <w:tcPr>
            <w:tcW w:w="583" w:type="dxa"/>
          </w:tcPr>
          <w:p w:rsidR="00FD75AA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3</w:t>
            </w:r>
          </w:p>
        </w:tc>
        <w:tc>
          <w:tcPr>
            <w:tcW w:w="1686" w:type="dxa"/>
          </w:tcPr>
          <w:p w:rsidR="00FD75AA" w:rsidRPr="00831790" w:rsidRDefault="00613DC5" w:rsidP="00831790">
            <w:pPr>
              <w:jc w:val="center"/>
            </w:pPr>
            <w:r>
              <w:t>13396031</w:t>
            </w:r>
          </w:p>
        </w:tc>
        <w:tc>
          <w:tcPr>
            <w:tcW w:w="1556" w:type="dxa"/>
          </w:tcPr>
          <w:p w:rsidR="00FD75AA" w:rsidRPr="00831790" w:rsidRDefault="00613DC5" w:rsidP="00831790">
            <w:pPr>
              <w:jc w:val="center"/>
            </w:pPr>
            <w:r>
              <w:t>4534793</w:t>
            </w:r>
          </w:p>
        </w:tc>
        <w:tc>
          <w:tcPr>
            <w:tcW w:w="569" w:type="dxa"/>
          </w:tcPr>
          <w:p w:rsidR="00FD75AA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5" w:type="dxa"/>
          </w:tcPr>
          <w:p w:rsidR="00FD75AA" w:rsidRPr="00831790" w:rsidRDefault="00613DC5" w:rsidP="00831790">
            <w:pPr>
              <w:jc w:val="center"/>
            </w:pPr>
            <w:r>
              <w:t>13395930</w:t>
            </w:r>
          </w:p>
        </w:tc>
        <w:tc>
          <w:tcPr>
            <w:tcW w:w="1559" w:type="dxa"/>
          </w:tcPr>
          <w:p w:rsidR="00FD75AA" w:rsidRPr="00831790" w:rsidRDefault="00613DC5" w:rsidP="00831790">
            <w:pPr>
              <w:jc w:val="center"/>
            </w:pPr>
            <w:r>
              <w:t>4534507</w:t>
            </w:r>
          </w:p>
        </w:tc>
      </w:tr>
      <w:tr w:rsidR="00FD75AA" w:rsidRPr="00B4238F" w:rsidTr="005528D1">
        <w:trPr>
          <w:jc w:val="center"/>
        </w:trPr>
        <w:tc>
          <w:tcPr>
            <w:tcW w:w="583" w:type="dxa"/>
          </w:tcPr>
          <w:p w:rsidR="00FD75AA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4</w:t>
            </w:r>
          </w:p>
        </w:tc>
        <w:tc>
          <w:tcPr>
            <w:tcW w:w="1686" w:type="dxa"/>
          </w:tcPr>
          <w:p w:rsidR="00FD75AA" w:rsidRPr="00831790" w:rsidRDefault="00613DC5" w:rsidP="00831790">
            <w:pPr>
              <w:jc w:val="center"/>
            </w:pPr>
            <w:r>
              <w:t>13395953</w:t>
            </w:r>
          </w:p>
        </w:tc>
        <w:tc>
          <w:tcPr>
            <w:tcW w:w="1556" w:type="dxa"/>
          </w:tcPr>
          <w:p w:rsidR="00FD75AA" w:rsidRPr="00831790" w:rsidRDefault="00613DC5" w:rsidP="00831790">
            <w:pPr>
              <w:jc w:val="center"/>
            </w:pPr>
            <w:r>
              <w:t>4534812</w:t>
            </w:r>
          </w:p>
        </w:tc>
        <w:tc>
          <w:tcPr>
            <w:tcW w:w="569" w:type="dxa"/>
          </w:tcPr>
          <w:p w:rsidR="00FD75AA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5" w:type="dxa"/>
          </w:tcPr>
          <w:p w:rsidR="00FD75AA" w:rsidRPr="00831790" w:rsidRDefault="009E504D" w:rsidP="00831790">
            <w:pPr>
              <w:jc w:val="center"/>
            </w:pPr>
            <w:r>
              <w:t>13395680</w:t>
            </w:r>
          </w:p>
        </w:tc>
        <w:tc>
          <w:tcPr>
            <w:tcW w:w="1559" w:type="dxa"/>
          </w:tcPr>
          <w:p w:rsidR="00FD75AA" w:rsidRPr="00831790" w:rsidRDefault="009E504D" w:rsidP="00831790">
            <w:pPr>
              <w:jc w:val="center"/>
            </w:pPr>
            <w:r>
              <w:t>4534590</w:t>
            </w:r>
            <w:bookmarkStart w:id="0" w:name="_GoBack"/>
            <w:bookmarkEnd w:id="0"/>
          </w:p>
        </w:tc>
      </w:tr>
      <w:tr w:rsidR="00613DC5" w:rsidRPr="00B4238F" w:rsidTr="005528D1">
        <w:trPr>
          <w:jc w:val="center"/>
        </w:trPr>
        <w:tc>
          <w:tcPr>
            <w:tcW w:w="583" w:type="dxa"/>
          </w:tcPr>
          <w:p w:rsidR="00613DC5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6" w:type="dxa"/>
          </w:tcPr>
          <w:p w:rsidR="00613DC5" w:rsidRPr="00831790" w:rsidRDefault="00613DC5" w:rsidP="00831790">
            <w:pPr>
              <w:jc w:val="center"/>
            </w:pPr>
            <w:r>
              <w:t>13395780</w:t>
            </w:r>
          </w:p>
        </w:tc>
        <w:tc>
          <w:tcPr>
            <w:tcW w:w="1556" w:type="dxa"/>
          </w:tcPr>
          <w:p w:rsidR="00613DC5" w:rsidRPr="00831790" w:rsidRDefault="00613DC5" w:rsidP="00831790">
            <w:pPr>
              <w:jc w:val="center"/>
            </w:pPr>
            <w:r>
              <w:t>4534726</w:t>
            </w:r>
          </w:p>
        </w:tc>
        <w:tc>
          <w:tcPr>
            <w:tcW w:w="569" w:type="dxa"/>
          </w:tcPr>
          <w:p w:rsidR="00613DC5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5" w:type="dxa"/>
          </w:tcPr>
          <w:p w:rsidR="00613DC5" w:rsidRPr="00831790" w:rsidRDefault="00613DC5" w:rsidP="00831790">
            <w:pPr>
              <w:jc w:val="center"/>
            </w:pPr>
            <w:r>
              <w:t>13395671</w:t>
            </w:r>
          </w:p>
        </w:tc>
        <w:tc>
          <w:tcPr>
            <w:tcW w:w="1559" w:type="dxa"/>
          </w:tcPr>
          <w:p w:rsidR="00613DC5" w:rsidRPr="00831790" w:rsidRDefault="00613DC5" w:rsidP="00831790">
            <w:pPr>
              <w:jc w:val="center"/>
            </w:pPr>
            <w:r>
              <w:t>4534716</w:t>
            </w:r>
          </w:p>
        </w:tc>
      </w:tr>
      <w:tr w:rsidR="00613DC5" w:rsidRPr="00B4238F" w:rsidTr="005528D1">
        <w:trPr>
          <w:jc w:val="center"/>
        </w:trPr>
        <w:tc>
          <w:tcPr>
            <w:tcW w:w="583" w:type="dxa"/>
          </w:tcPr>
          <w:p w:rsidR="00613DC5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6" w:type="dxa"/>
          </w:tcPr>
          <w:p w:rsidR="00613DC5" w:rsidRPr="00831790" w:rsidRDefault="00613DC5" w:rsidP="00831790">
            <w:pPr>
              <w:jc w:val="center"/>
            </w:pPr>
            <w:r>
              <w:t>13395781</w:t>
            </w:r>
          </w:p>
        </w:tc>
        <w:tc>
          <w:tcPr>
            <w:tcW w:w="1556" w:type="dxa"/>
          </w:tcPr>
          <w:p w:rsidR="00613DC5" w:rsidRPr="00831790" w:rsidRDefault="00613DC5" w:rsidP="00831790">
            <w:pPr>
              <w:jc w:val="center"/>
            </w:pPr>
            <w:r>
              <w:t>534614</w:t>
            </w:r>
          </w:p>
        </w:tc>
        <w:tc>
          <w:tcPr>
            <w:tcW w:w="569" w:type="dxa"/>
          </w:tcPr>
          <w:p w:rsidR="00613DC5" w:rsidRPr="00831790" w:rsidRDefault="00613DC5" w:rsidP="008317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5" w:type="dxa"/>
          </w:tcPr>
          <w:p w:rsidR="00613DC5" w:rsidRPr="00831790" w:rsidRDefault="00613DC5" w:rsidP="00831790">
            <w:pPr>
              <w:jc w:val="center"/>
            </w:pPr>
            <w:r>
              <w:t>13395696</w:t>
            </w:r>
          </w:p>
        </w:tc>
        <w:tc>
          <w:tcPr>
            <w:tcW w:w="1559" w:type="dxa"/>
          </w:tcPr>
          <w:p w:rsidR="00613DC5" w:rsidRPr="00831790" w:rsidRDefault="00613DC5" w:rsidP="00831790">
            <w:pPr>
              <w:jc w:val="center"/>
            </w:pPr>
            <w:r>
              <w:t>4534718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613DC5">
        <w:rPr>
          <w:sz w:val="24"/>
          <w:szCs w:val="24"/>
        </w:rPr>
        <w:t>10</w:t>
      </w:r>
      <w:r w:rsidR="00FD75AA">
        <w:rPr>
          <w:sz w:val="24"/>
          <w:szCs w:val="24"/>
        </w:rPr>
        <w:t>,</w:t>
      </w:r>
      <w:r w:rsidR="00613DC5">
        <w:rPr>
          <w:sz w:val="24"/>
          <w:szCs w:val="24"/>
        </w:rPr>
        <w:t>3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613DC5">
        <w:rPr>
          <w:i/>
          <w:sz w:val="24"/>
          <w:szCs w:val="24"/>
        </w:rPr>
        <w:t>12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Поиски и опробование углей в центральной части Озгонского бассейна проведены в 1939г. Мусатовым К.Д. и Рогозиным И.Д. Ими были обследованы месторождение Зындан и углепроявление Торгой- Добе (Тургай- Тепе). Углепроявление Торгой- Добо было изучено 3 канавами и 1-ой штольней (глубиной 50м).В результате этих работ обобщены материалы по геологии и угленосности углепроявления, определено качество и ориентировочные запасы углей, в количестве 6.3млн.т.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В 1965-70гг. проведены тематические работы по геолого- промышленной оценке углей Озгонского бассейна (Копылов Б.В.,1970г.), где определены прогнозные ресурсы в количестве 3.0млн.тонн.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В 1979- 80гг. в Озгонском бассейне проводились ревизионные работы (Узбеков Р. и Какитаев К.), охватившие и углепроявления Торгой- Добе. В результате работ были оценены прогнозные ресурсы угля в количестве 2.37млн.т.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Значительная часть района и площадь углепроявления охвачены гидрогеологической съемкой масштаба 1:200000 (Муравьева,1965г).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 xml:space="preserve">В 1987- 1990г.г. на месторождении Зындан и углепроявлении Торгой- Добе проведены поисково- оценочные работы с проходкой скважин на месторождении Зындан и горных выработок на углепроявлении Торгой-Добе (Васильева В.С. и др.1990г). В результате проведенных работ уточнены геологическое строение и угленосность углепроявления. Было установлено, при помощи горных выработок, наличие трех </w:t>
      </w:r>
      <w:r w:rsidRPr="00613DC5">
        <w:rPr>
          <w:sz w:val="24"/>
          <w:szCs w:val="24"/>
        </w:rPr>
        <w:lastRenderedPageBreak/>
        <w:t>угольных пластов и подсчитаны запасы угля по категории С</w:t>
      </w:r>
      <w:r w:rsidRPr="00613DC5">
        <w:rPr>
          <w:sz w:val="24"/>
          <w:szCs w:val="24"/>
          <w:vertAlign w:val="subscript"/>
        </w:rPr>
        <w:t>2</w:t>
      </w:r>
      <w:r w:rsidRPr="00613DC5">
        <w:rPr>
          <w:sz w:val="24"/>
          <w:szCs w:val="24"/>
        </w:rPr>
        <w:t xml:space="preserve"> в количестве 816тыс.т, легко доступные для открытой отработки.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За все время работ проведенных на углепроявлении Торгой-Добе пройдено шурфов- 133.2п.м, канав и врезов более 1500м3, штольня- 50п.м.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В 1992г. выполнен (Назаров В.А. и др.) пересчет запасов угля углепроявления и утвержден в ТКЗ.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Углепроявления сложены породами палеозоя и юры (рис.31). Палеозойский комплекс (Рz) пород представлен кремнисто-глинистыми метаморфизованными сланцами, песчаниками и алев-ролитами,дислоцированными в мелкие складки. Общая мощность палеозойских пород до 5000м.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Угленосность приурочена к минтурским слоям зынданской свиты, сложенной алевролитами, аргиллитами и пластами угля. Выделено 3 пласта угля,залегающие в виде двух останцев условно названных- южный и северный останцы.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Основные показатели качества углей пласта 1 углепроявления Торгой-Добо приведены в таблице 1, по данным работ 1939-40гг.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993"/>
        <w:gridCol w:w="850"/>
        <w:gridCol w:w="709"/>
        <w:gridCol w:w="1134"/>
        <w:gridCol w:w="992"/>
        <w:gridCol w:w="1276"/>
      </w:tblGrid>
      <w:tr w:rsidR="00613DC5" w:rsidRPr="00613DC5" w:rsidTr="00991647"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613DC5" w:rsidRPr="00613DC5" w:rsidRDefault="00613DC5" w:rsidP="00991647">
            <w:pPr>
              <w:jc w:val="right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Таблица 1.</w:t>
            </w:r>
          </w:p>
        </w:tc>
      </w:tr>
      <w:tr w:rsidR="00613DC5" w:rsidRPr="00613DC5" w:rsidTr="00991647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W</w:t>
            </w:r>
            <w:r w:rsidRPr="00613DC5">
              <w:rPr>
                <w:sz w:val="24"/>
                <w:szCs w:val="24"/>
                <w:vertAlign w:val="superscript"/>
              </w:rPr>
              <w:t>a</w:t>
            </w:r>
            <w:r w:rsidRPr="00613DC5">
              <w:rPr>
                <w:sz w:val="24"/>
                <w:szCs w:val="24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A</w:t>
            </w:r>
            <w:r w:rsidRPr="00613DC5">
              <w:rPr>
                <w:sz w:val="24"/>
                <w:szCs w:val="24"/>
                <w:vertAlign w:val="superscript"/>
              </w:rPr>
              <w:t>d</w:t>
            </w:r>
            <w:r w:rsidRPr="00613DC5"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V</w:t>
            </w:r>
            <w:r w:rsidRPr="00613DC5">
              <w:rPr>
                <w:sz w:val="24"/>
                <w:szCs w:val="24"/>
                <w:vertAlign w:val="superscript"/>
              </w:rPr>
              <w:t>daf</w:t>
            </w:r>
            <w:r w:rsidRPr="00613DC5">
              <w:rPr>
                <w:sz w:val="24"/>
                <w:szCs w:val="24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S</w:t>
            </w:r>
            <w:r w:rsidRPr="00613DC5">
              <w:rPr>
                <w:sz w:val="24"/>
                <w:szCs w:val="24"/>
                <w:vertAlign w:val="superscript"/>
              </w:rPr>
              <w:t>d</w:t>
            </w:r>
            <w:r w:rsidRPr="00613DC5">
              <w:rPr>
                <w:sz w:val="24"/>
                <w:szCs w:val="24"/>
                <w:vertAlign w:val="subscript"/>
              </w:rPr>
              <w:t>t</w:t>
            </w:r>
            <w:r w:rsidRPr="00613DC5">
              <w:rPr>
                <w:sz w:val="24"/>
                <w:szCs w:val="24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Q</w:t>
            </w:r>
            <w:r w:rsidRPr="00613DC5">
              <w:rPr>
                <w:sz w:val="24"/>
                <w:szCs w:val="24"/>
                <w:vertAlign w:val="superscript"/>
              </w:rPr>
              <w:t>daf</w:t>
            </w:r>
            <w:r w:rsidRPr="00613DC5">
              <w:rPr>
                <w:sz w:val="24"/>
                <w:szCs w:val="24"/>
              </w:rPr>
              <w:t>, МДж/кг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P</w:t>
            </w:r>
            <w:r w:rsidRPr="00613DC5">
              <w:rPr>
                <w:sz w:val="24"/>
                <w:szCs w:val="24"/>
                <w:vertAlign w:val="superscript"/>
              </w:rPr>
              <w:t>d</w:t>
            </w:r>
            <w:r w:rsidRPr="00613DC5">
              <w:rPr>
                <w:sz w:val="24"/>
                <w:szCs w:val="24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C</w:t>
            </w:r>
            <w:r w:rsidRPr="00613DC5">
              <w:rPr>
                <w:sz w:val="24"/>
                <w:szCs w:val="24"/>
                <w:vertAlign w:val="superscript"/>
              </w:rPr>
              <w:t>d</w:t>
            </w:r>
            <w:r w:rsidRPr="00613DC5">
              <w:rPr>
                <w:sz w:val="24"/>
                <w:szCs w:val="24"/>
                <w:vertAlign w:val="subscript"/>
              </w:rPr>
              <w:t>t</w:t>
            </w:r>
            <w:r w:rsidRPr="00613DC5">
              <w:rPr>
                <w:sz w:val="24"/>
                <w:szCs w:val="24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H</w:t>
            </w:r>
            <w:r w:rsidRPr="00613DC5">
              <w:rPr>
                <w:sz w:val="24"/>
                <w:szCs w:val="24"/>
                <w:vertAlign w:val="superscript"/>
              </w:rPr>
              <w:t>d</w:t>
            </w:r>
            <w:r w:rsidRPr="00613DC5">
              <w:rPr>
                <w:sz w:val="24"/>
                <w:szCs w:val="24"/>
                <w:vertAlign w:val="subscript"/>
              </w:rPr>
              <w:t>t</w:t>
            </w:r>
            <w:r w:rsidRPr="00613DC5"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(O+N+S)</w:t>
            </w:r>
            <w:r w:rsidRPr="00613DC5">
              <w:rPr>
                <w:sz w:val="24"/>
                <w:szCs w:val="24"/>
                <w:vertAlign w:val="superscript"/>
              </w:rPr>
              <w:t>d</w:t>
            </w:r>
            <w:r w:rsidRPr="00613DC5">
              <w:rPr>
                <w:sz w:val="24"/>
                <w:szCs w:val="24"/>
              </w:rPr>
              <w:t xml:space="preserve"> %</w:t>
            </w:r>
          </w:p>
        </w:tc>
      </w:tr>
      <w:tr w:rsidR="00613DC5" w:rsidRPr="00613DC5" w:rsidTr="00991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5" w:rsidRPr="00613DC5" w:rsidRDefault="00613DC5" w:rsidP="00991647">
            <w:pPr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9</w:t>
            </w:r>
          </w:p>
        </w:tc>
      </w:tr>
      <w:tr w:rsidR="00613DC5" w:rsidRPr="00613DC5" w:rsidTr="0099164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  <w:u w:val="single"/>
              </w:rPr>
              <w:t>1.73-6.66</w:t>
            </w:r>
          </w:p>
          <w:p w:rsidR="00613DC5" w:rsidRPr="00613DC5" w:rsidRDefault="00613DC5" w:rsidP="00991647">
            <w:pPr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</w:rPr>
              <w:t>2.7 (13)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  <w:u w:val="single"/>
              </w:rPr>
              <w:t>6.58-22.83</w:t>
            </w:r>
          </w:p>
          <w:p w:rsidR="00613DC5" w:rsidRPr="00613DC5" w:rsidRDefault="00613DC5" w:rsidP="00991647">
            <w:pPr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</w:rPr>
              <w:t>10.8 (16)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  <w:u w:val="single"/>
              </w:rPr>
              <w:t>25.02-32.88</w:t>
            </w:r>
          </w:p>
          <w:p w:rsidR="00613DC5" w:rsidRPr="00613DC5" w:rsidRDefault="00613DC5" w:rsidP="00991647">
            <w:pPr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</w:rPr>
              <w:t>28.9 (16)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  <w:u w:val="single"/>
              </w:rPr>
              <w:t>0.33-0.45</w:t>
            </w:r>
          </w:p>
          <w:p w:rsidR="00613DC5" w:rsidRPr="00613DC5" w:rsidRDefault="00613DC5" w:rsidP="00991647">
            <w:pPr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</w:rPr>
              <w:t>0.37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34.32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</w:rPr>
            </w:pPr>
            <w:r w:rsidRPr="00613DC5">
              <w:rPr>
                <w:sz w:val="24"/>
                <w:szCs w:val="24"/>
              </w:rPr>
              <w:t>0.18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  <w:u w:val="single"/>
              </w:rPr>
              <w:t>85.02-86.6</w:t>
            </w:r>
          </w:p>
          <w:p w:rsidR="00613DC5" w:rsidRPr="00613DC5" w:rsidRDefault="00613DC5" w:rsidP="00991647">
            <w:pPr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</w:rPr>
              <w:t>86.0 (3)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  <w:u w:val="single"/>
              </w:rPr>
              <w:t>4.4-5.1</w:t>
            </w:r>
          </w:p>
          <w:p w:rsidR="00613DC5" w:rsidRPr="00613DC5" w:rsidRDefault="00613DC5" w:rsidP="00991647">
            <w:pPr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</w:rPr>
              <w:t>4.7 (3)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5" w:rsidRPr="00613DC5" w:rsidRDefault="00613DC5" w:rsidP="00991647">
            <w:pPr>
              <w:spacing w:before="40"/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  <w:u w:val="single"/>
              </w:rPr>
              <w:t>8.8-14.1</w:t>
            </w:r>
          </w:p>
          <w:p w:rsidR="00613DC5" w:rsidRPr="00613DC5" w:rsidRDefault="00613DC5" w:rsidP="00991647">
            <w:pPr>
              <w:jc w:val="center"/>
              <w:rPr>
                <w:sz w:val="24"/>
                <w:szCs w:val="24"/>
                <w:u w:val="single"/>
              </w:rPr>
            </w:pPr>
            <w:r w:rsidRPr="00613DC5">
              <w:rPr>
                <w:sz w:val="24"/>
                <w:szCs w:val="24"/>
              </w:rPr>
              <w:t>9.3 (3)</w:t>
            </w:r>
          </w:p>
        </w:tc>
      </w:tr>
    </w:tbl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По содержанию углерода, водорода и по величине удельной теплоты сгорания, угли углепроявления Торгой-Добо относятся к каменным углям марки Г (Газовые).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Гидрогеологические и горно-геологические условия углепроявления благоприятны для открытой отработки.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Запасы углепроявления Торгой-Добо подсчитаны МП” Торнадо” (автор Назаров В.А., 1992г.) в количестве 469 тыс.т, по категории С</w:t>
      </w:r>
      <w:r w:rsidRPr="00613DC5">
        <w:rPr>
          <w:sz w:val="24"/>
          <w:szCs w:val="24"/>
          <w:vertAlign w:val="subscript"/>
        </w:rPr>
        <w:t>1</w:t>
      </w:r>
      <w:r w:rsidRPr="00613DC5">
        <w:rPr>
          <w:sz w:val="24"/>
          <w:szCs w:val="24"/>
        </w:rPr>
        <w:t>, в том числе по южному останцу 416 тыс.т, по северному останцу 53 тыс.т.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Запасы углепроявления утверждены в ТКЗ (Протокол № 404 от 7.08.1992г.) в количестве 469 тыс.т.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Запасы угля углепроявления могут быть отработаны МП открытым способом. Коэффициент вскрыши колеблется от 1.5 до 10м</w:t>
      </w:r>
      <w:r w:rsidRPr="00613DC5">
        <w:rPr>
          <w:sz w:val="24"/>
          <w:szCs w:val="24"/>
          <w:vertAlign w:val="superscript"/>
        </w:rPr>
        <w:t>3</w:t>
      </w:r>
      <w:r w:rsidRPr="00613DC5">
        <w:rPr>
          <w:sz w:val="24"/>
          <w:szCs w:val="24"/>
        </w:rPr>
        <w:t>/т, в среднем равен 6.3м</w:t>
      </w:r>
      <w:r w:rsidRPr="00613DC5">
        <w:rPr>
          <w:sz w:val="24"/>
          <w:szCs w:val="24"/>
          <w:vertAlign w:val="superscript"/>
        </w:rPr>
        <w:t>3</w:t>
      </w:r>
      <w:r w:rsidRPr="00613DC5">
        <w:rPr>
          <w:sz w:val="24"/>
          <w:szCs w:val="24"/>
        </w:rPr>
        <w:t>/т.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Первоочередно отрабатываемые запасы определены в количестве 136 тыс.т с коэффициентом вскрыши 1:5.</w:t>
      </w:r>
    </w:p>
    <w:p w:rsidR="00613DC5" w:rsidRPr="00613DC5" w:rsidRDefault="00613DC5" w:rsidP="00613DC5">
      <w:pPr>
        <w:ind w:firstLine="720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В Госбалансе по состоянию на 01.01.2009г. остаток запасов по углепроявлению составляет по категории С</w:t>
      </w:r>
      <w:r w:rsidRPr="00613DC5">
        <w:rPr>
          <w:sz w:val="24"/>
          <w:szCs w:val="24"/>
          <w:vertAlign w:val="subscript"/>
        </w:rPr>
        <w:t>1</w:t>
      </w:r>
      <w:r w:rsidRPr="00613DC5">
        <w:rPr>
          <w:sz w:val="24"/>
          <w:szCs w:val="24"/>
        </w:rPr>
        <w:t xml:space="preserve"> – 402 тыс.т. Со времени утверждения уменьшение запасов в результате добычи составляет 67 тыс. тонн.</w:t>
      </w:r>
    </w:p>
    <w:p w:rsidR="00613DC5" w:rsidRPr="00613DC5" w:rsidRDefault="00613DC5" w:rsidP="00613DC5">
      <w:pPr>
        <w:ind w:firstLine="708"/>
        <w:jc w:val="both"/>
        <w:rPr>
          <w:sz w:val="24"/>
          <w:szCs w:val="24"/>
        </w:rPr>
      </w:pPr>
      <w:r w:rsidRPr="00613DC5">
        <w:rPr>
          <w:sz w:val="24"/>
          <w:szCs w:val="24"/>
        </w:rPr>
        <w:t>Месторождение Торгой-Добе проведены геологоразведочных работы по площади неравномерно, связи этого данный площадь требуется проведение дополнительные оценки сгущение разведочные сет до по требование инструкции ГКЗ.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4F7287" w:rsidRDefault="004F7287" w:rsidP="004F728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4F7287" w:rsidRPr="007F46F3" w:rsidRDefault="004F7287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19 </w:t>
      </w:r>
      <w:r w:rsidR="004F7287">
        <w:rPr>
          <w:rStyle w:val="FontStyle16"/>
          <w:rFonts w:eastAsia="Gungsuh"/>
          <w:sz w:val="24"/>
          <w:szCs w:val="24"/>
        </w:rPr>
        <w:t>сентября</w:t>
      </w:r>
      <w:r>
        <w:rPr>
          <w:rStyle w:val="FontStyle16"/>
          <w:rFonts w:eastAsia="Gungsuh"/>
          <w:sz w:val="24"/>
          <w:szCs w:val="24"/>
        </w:rPr>
        <w:t xml:space="preserve"> 2024 года в городе Узген в здании районной государственной администрации Узгенского района Ошской области Кыргызской Республики.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каб. № 305.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каб. № 305, ежедневно с 9-00 до 18-00 часов.</w:t>
      </w:r>
    </w:p>
    <w:p w:rsidR="00010F09" w:rsidRDefault="00010F09" w:rsidP="00010F0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010F09" w:rsidRDefault="00010F09" w:rsidP="00010F0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.kg.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566791" w:rsidRPr="00566791">
        <w:rPr>
          <w:rStyle w:val="FontStyle16"/>
          <w:rFonts w:eastAsia="Gungsuh"/>
          <w:b/>
          <w:sz w:val="24"/>
          <w:szCs w:val="24"/>
        </w:rPr>
        <w:t>1000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56679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613DC5">
        <w:rPr>
          <w:rStyle w:val="FontStyle16"/>
          <w:rFonts w:eastAsia="Gungsuh"/>
          <w:sz w:val="24"/>
          <w:szCs w:val="24"/>
        </w:rPr>
        <w:t>5</w:t>
      </w:r>
      <w:r w:rsidR="00831790">
        <w:rPr>
          <w:rStyle w:val="FontStyle16"/>
          <w:rFonts w:eastAsia="Gungsuh"/>
          <w:sz w:val="24"/>
          <w:szCs w:val="24"/>
        </w:rPr>
        <w:t>05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56679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613DC5">
        <w:rPr>
          <w:rStyle w:val="FontStyle16"/>
          <w:rFonts w:eastAsia="Gungsuh"/>
          <w:sz w:val="24"/>
          <w:szCs w:val="24"/>
        </w:rPr>
        <w:t>5</w:t>
      </w:r>
      <w:r w:rsidR="00831790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613DC5">
        <w:rPr>
          <w:rStyle w:val="FontStyle16"/>
          <w:rFonts w:eastAsia="Gungsuh"/>
          <w:sz w:val="24"/>
          <w:szCs w:val="24"/>
        </w:rPr>
        <w:t>5</w:t>
      </w:r>
      <w:r w:rsidR="00831790">
        <w:rPr>
          <w:rStyle w:val="FontStyle16"/>
          <w:rFonts w:eastAsia="Gungsuh"/>
          <w:sz w:val="24"/>
          <w:szCs w:val="24"/>
        </w:rPr>
        <w:t>050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F5" w:rsidRDefault="009C75F5" w:rsidP="00B95777">
      <w:r>
        <w:separator/>
      </w:r>
    </w:p>
  </w:endnote>
  <w:endnote w:type="continuationSeparator" w:id="0">
    <w:p w:rsidR="009C75F5" w:rsidRDefault="009C75F5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F5" w:rsidRDefault="009C75F5" w:rsidP="00B95777">
      <w:r>
        <w:separator/>
      </w:r>
    </w:p>
  </w:footnote>
  <w:footnote w:type="continuationSeparator" w:id="0">
    <w:p w:rsidR="009C75F5" w:rsidRDefault="009C75F5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10F09"/>
    <w:rsid w:val="000235BD"/>
    <w:rsid w:val="00023FCC"/>
    <w:rsid w:val="000269D2"/>
    <w:rsid w:val="000B4E1C"/>
    <w:rsid w:val="000C4534"/>
    <w:rsid w:val="000C7363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B77A5"/>
    <w:rsid w:val="003C51A4"/>
    <w:rsid w:val="003F1BF3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4F7287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13DC5"/>
    <w:rsid w:val="00631751"/>
    <w:rsid w:val="00647DBC"/>
    <w:rsid w:val="006A643F"/>
    <w:rsid w:val="006F0ED2"/>
    <w:rsid w:val="006F20BE"/>
    <w:rsid w:val="00713DC4"/>
    <w:rsid w:val="00724CD9"/>
    <w:rsid w:val="00741D5F"/>
    <w:rsid w:val="00757A3F"/>
    <w:rsid w:val="007F4429"/>
    <w:rsid w:val="007F46F3"/>
    <w:rsid w:val="0080076F"/>
    <w:rsid w:val="00822E1C"/>
    <w:rsid w:val="00831790"/>
    <w:rsid w:val="00861DB2"/>
    <w:rsid w:val="00866F28"/>
    <w:rsid w:val="00867583"/>
    <w:rsid w:val="00875847"/>
    <w:rsid w:val="00886CE9"/>
    <w:rsid w:val="008B29DA"/>
    <w:rsid w:val="008B5F30"/>
    <w:rsid w:val="0091762A"/>
    <w:rsid w:val="00923D72"/>
    <w:rsid w:val="00937DC4"/>
    <w:rsid w:val="009718A3"/>
    <w:rsid w:val="0099197C"/>
    <w:rsid w:val="009B436A"/>
    <w:rsid w:val="009C08E1"/>
    <w:rsid w:val="009C75F5"/>
    <w:rsid w:val="009E504D"/>
    <w:rsid w:val="00A45294"/>
    <w:rsid w:val="00AB2602"/>
    <w:rsid w:val="00AC23C6"/>
    <w:rsid w:val="00AD4C7F"/>
    <w:rsid w:val="00AF2918"/>
    <w:rsid w:val="00B26AB2"/>
    <w:rsid w:val="00B4238F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13278"/>
    <w:rsid w:val="00D46246"/>
    <w:rsid w:val="00D77DBF"/>
    <w:rsid w:val="00DC3883"/>
    <w:rsid w:val="00DD4892"/>
    <w:rsid w:val="00DF5F75"/>
    <w:rsid w:val="00E20895"/>
    <w:rsid w:val="00E231E2"/>
    <w:rsid w:val="00E47884"/>
    <w:rsid w:val="00E668FF"/>
    <w:rsid w:val="00E71354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57E99"/>
  <w15:docId w15:val="{57AAAE21-F73F-4ECB-93C3-72F237BB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cp:lastPrinted>2022-05-31T10:10:00Z</cp:lastPrinted>
  <dcterms:created xsi:type="dcterms:W3CDTF">2021-11-17T03:23:00Z</dcterms:created>
  <dcterms:modified xsi:type="dcterms:W3CDTF">2024-09-05T03:56:00Z</dcterms:modified>
</cp:coreProperties>
</file>