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E0655" w:rsidRPr="005412C2" w:rsidRDefault="00EE0655" w:rsidP="00EE0655">
      <w:pPr>
        <w:spacing w:after="0"/>
        <w:ind w:left="700"/>
        <w:jc w:val="center"/>
        <w:rPr>
          <w:rFonts w:ascii="Times New Roman" w:eastAsia="Georgia" w:hAnsi="Times New Roman" w:cs="Times New Roman"/>
          <w:color w:val="000000"/>
          <w:sz w:val="24"/>
          <w:szCs w:val="24"/>
          <w:u w:val="single"/>
        </w:rPr>
      </w:pPr>
      <w:r w:rsidRPr="005412C2">
        <w:rPr>
          <w:rFonts w:ascii="Times New Roman" w:eastAsia="Calibri" w:hAnsi="Times New Roman" w:cs="Times New Roman"/>
          <w:b/>
          <w:sz w:val="24"/>
          <w:szCs w:val="24"/>
        </w:rPr>
        <w:t xml:space="preserve">Условия аукциона по предоставлению права пользования недрами с целью </w:t>
      </w:r>
      <w:r w:rsidR="007F6445">
        <w:rPr>
          <w:rFonts w:ascii="Times New Roman" w:eastAsia="Calibri" w:hAnsi="Times New Roman" w:cs="Times New Roman"/>
          <w:b/>
          <w:sz w:val="24"/>
          <w:szCs w:val="24"/>
        </w:rPr>
        <w:t xml:space="preserve">проведения геологоразведочных работ на площади гранита </w:t>
      </w:r>
      <w:proofErr w:type="spellStart"/>
      <w:r w:rsidR="003125DB">
        <w:rPr>
          <w:rFonts w:ascii="Times New Roman" w:eastAsia="Calibri" w:hAnsi="Times New Roman" w:cs="Times New Roman"/>
          <w:b/>
          <w:sz w:val="24"/>
          <w:szCs w:val="24"/>
        </w:rPr>
        <w:t>Чаарташ</w:t>
      </w:r>
      <w:proofErr w:type="spellEnd"/>
    </w:p>
    <w:p w:rsidR="00EE0655" w:rsidRPr="005412C2" w:rsidRDefault="00EE0655" w:rsidP="00EE0655">
      <w:pPr>
        <w:tabs>
          <w:tab w:val="left" w:pos="540"/>
        </w:tabs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4"/>
          <w:szCs w:val="24"/>
        </w:rPr>
      </w:pPr>
    </w:p>
    <w:p w:rsidR="005412C2" w:rsidRPr="00F02F3F" w:rsidRDefault="005412C2" w:rsidP="005412C2">
      <w:pPr>
        <w:pStyle w:val="21"/>
        <w:tabs>
          <w:tab w:val="left" w:pos="993"/>
        </w:tabs>
        <w:spacing w:before="100" w:beforeAutospacing="1"/>
        <w:ind w:firstLine="709"/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F02F3F">
        <w:rPr>
          <w:rFonts w:ascii="Times New Roman" w:eastAsiaTheme="minorHAnsi" w:hAnsi="Times New Roman" w:cs="Times New Roman"/>
          <w:b/>
          <w:sz w:val="24"/>
          <w:szCs w:val="24"/>
        </w:rPr>
        <w:t>Организатор аукциона:</w:t>
      </w:r>
      <w:r w:rsidRPr="00F02F3F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proofErr w:type="spellStart"/>
      <w:r>
        <w:rPr>
          <w:rStyle w:val="FontStyle16"/>
          <w:rFonts w:eastAsia="Gungsuh"/>
          <w:sz w:val="24"/>
          <w:szCs w:val="24"/>
        </w:rPr>
        <w:t>Кыргызская</w:t>
      </w:r>
      <w:proofErr w:type="spellEnd"/>
      <w:r>
        <w:rPr>
          <w:rStyle w:val="FontStyle16"/>
          <w:rFonts w:eastAsia="Gungsuh"/>
          <w:sz w:val="24"/>
          <w:szCs w:val="24"/>
        </w:rPr>
        <w:t xml:space="preserve"> геологическая служба Министерства</w:t>
      </w:r>
      <w:r>
        <w:rPr>
          <w:rFonts w:ascii="Times New Roman" w:eastAsiaTheme="minorHAnsi" w:hAnsi="Times New Roman" w:cs="Times New Roman"/>
          <w:sz w:val="24"/>
          <w:szCs w:val="24"/>
        </w:rPr>
        <w:t xml:space="preserve"> природных ресурсов, экологии и технического надзора КР.</w:t>
      </w:r>
    </w:p>
    <w:p w:rsidR="00EE0655" w:rsidRPr="005412C2" w:rsidRDefault="00EE0655" w:rsidP="00EE0655">
      <w:pPr>
        <w:tabs>
          <w:tab w:val="left" w:pos="540"/>
        </w:tabs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5412C2">
        <w:rPr>
          <w:rFonts w:ascii="Times New Roman" w:hAnsi="Times New Roman"/>
          <w:sz w:val="24"/>
          <w:szCs w:val="24"/>
        </w:rPr>
        <w:t>.</w:t>
      </w:r>
    </w:p>
    <w:p w:rsidR="00EE0655" w:rsidRPr="005412C2" w:rsidRDefault="00EE0655" w:rsidP="00EE0655">
      <w:pPr>
        <w:pStyle w:val="1"/>
        <w:tabs>
          <w:tab w:val="left" w:pos="540"/>
        </w:tabs>
        <w:ind w:firstLine="540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5412C2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1</w:t>
      </w:r>
      <w:r w:rsidRPr="005412C2">
        <w:rPr>
          <w:rFonts w:ascii="Times New Roman" w:hAnsi="Times New Roman" w:cs="Times New Roman"/>
          <w:b/>
          <w:sz w:val="24"/>
          <w:szCs w:val="24"/>
          <w:lang w:eastAsia="ru-RU"/>
        </w:rPr>
        <w:t>. П</w:t>
      </w:r>
      <w:r w:rsidRPr="005412C2">
        <w:rPr>
          <w:rFonts w:ascii="Times New Roman" w:hAnsi="Times New Roman" w:cs="Times New Roman"/>
          <w:b/>
          <w:sz w:val="24"/>
          <w:szCs w:val="24"/>
        </w:rPr>
        <w:t>редмет аукциона</w:t>
      </w:r>
      <w:r w:rsidRPr="005412C2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и общие сведения </w:t>
      </w:r>
      <w:r w:rsidRPr="005412C2">
        <w:rPr>
          <w:rFonts w:ascii="Times New Roman" w:hAnsi="Times New Roman" w:cs="Times New Roman"/>
          <w:b/>
          <w:sz w:val="24"/>
          <w:szCs w:val="24"/>
        </w:rPr>
        <w:t>об объекте недр.</w:t>
      </w:r>
    </w:p>
    <w:p w:rsidR="00EE0655" w:rsidRPr="005412C2" w:rsidRDefault="00EE0655" w:rsidP="005412C2">
      <w:pPr>
        <w:spacing w:after="0" w:line="240" w:lineRule="auto"/>
        <w:ind w:firstLine="540"/>
        <w:jc w:val="both"/>
        <w:rPr>
          <w:rFonts w:ascii="Times New Roman" w:eastAsia="Georgia" w:hAnsi="Times New Roman" w:cs="Times New Roman"/>
          <w:color w:val="000000"/>
          <w:sz w:val="24"/>
          <w:szCs w:val="24"/>
          <w:u w:val="single"/>
        </w:rPr>
      </w:pPr>
      <w:r w:rsidRPr="005412C2">
        <w:rPr>
          <w:rFonts w:ascii="Times New Roman" w:hAnsi="Times New Roman"/>
          <w:sz w:val="24"/>
          <w:szCs w:val="24"/>
        </w:rPr>
        <w:t xml:space="preserve">1.1. Предмет аукциона: Право пользования недрами с целью </w:t>
      </w:r>
      <w:r w:rsidR="007F6445">
        <w:rPr>
          <w:rFonts w:ascii="Times New Roman" w:hAnsi="Times New Roman"/>
          <w:sz w:val="24"/>
          <w:szCs w:val="24"/>
        </w:rPr>
        <w:t>проведения геологоразведочных работ</w:t>
      </w:r>
      <w:r w:rsidR="00D5708D" w:rsidRPr="005412C2">
        <w:rPr>
          <w:rFonts w:ascii="Times New Roman" w:hAnsi="Times New Roman"/>
          <w:sz w:val="24"/>
          <w:szCs w:val="24"/>
        </w:rPr>
        <w:t xml:space="preserve"> </w:t>
      </w:r>
      <w:r w:rsidR="007F6445">
        <w:rPr>
          <w:rFonts w:ascii="Times New Roman" w:hAnsi="Times New Roman"/>
          <w:sz w:val="24"/>
          <w:szCs w:val="24"/>
        </w:rPr>
        <w:t>на площади</w:t>
      </w:r>
      <w:r w:rsidRPr="005412C2">
        <w:rPr>
          <w:rFonts w:ascii="Times New Roman" w:hAnsi="Times New Roman"/>
          <w:sz w:val="24"/>
          <w:szCs w:val="24"/>
        </w:rPr>
        <w:t xml:space="preserve"> </w:t>
      </w:r>
      <w:r w:rsidR="007F6445">
        <w:rPr>
          <w:rFonts w:ascii="Times New Roman" w:hAnsi="Times New Roman"/>
          <w:sz w:val="24"/>
          <w:szCs w:val="24"/>
        </w:rPr>
        <w:t>гранита</w:t>
      </w:r>
      <w:r w:rsidRPr="005412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3125DB">
        <w:rPr>
          <w:rFonts w:ascii="Times New Roman" w:hAnsi="Times New Roman"/>
          <w:sz w:val="24"/>
          <w:szCs w:val="24"/>
        </w:rPr>
        <w:t>Чаарташ</w:t>
      </w:r>
      <w:proofErr w:type="spellEnd"/>
      <w:r w:rsidRPr="005412C2">
        <w:rPr>
          <w:rFonts w:ascii="Times New Roman" w:hAnsi="Times New Roman"/>
          <w:sz w:val="24"/>
          <w:szCs w:val="24"/>
        </w:rPr>
        <w:t xml:space="preserve"> в соответствии с Законом </w:t>
      </w:r>
      <w:proofErr w:type="spellStart"/>
      <w:r w:rsidRPr="005412C2">
        <w:rPr>
          <w:rFonts w:ascii="Times New Roman" w:hAnsi="Times New Roman"/>
          <w:sz w:val="24"/>
          <w:szCs w:val="24"/>
        </w:rPr>
        <w:t>Кыргызской</w:t>
      </w:r>
      <w:proofErr w:type="spellEnd"/>
      <w:r w:rsidRPr="005412C2">
        <w:rPr>
          <w:rFonts w:ascii="Times New Roman" w:hAnsi="Times New Roman"/>
          <w:sz w:val="24"/>
          <w:szCs w:val="24"/>
        </w:rPr>
        <w:t xml:space="preserve"> Республики «О недрах».</w:t>
      </w:r>
    </w:p>
    <w:p w:rsidR="00EE0655" w:rsidRPr="005412C2" w:rsidRDefault="00EE0655" w:rsidP="005412C2">
      <w:pPr>
        <w:spacing w:after="0" w:line="240" w:lineRule="auto"/>
        <w:ind w:firstLine="540"/>
        <w:jc w:val="both"/>
        <w:rPr>
          <w:rFonts w:ascii="Times New Roman" w:eastAsia="Georgia" w:hAnsi="Times New Roman" w:cs="Times New Roman"/>
          <w:color w:val="000000"/>
          <w:sz w:val="24"/>
          <w:szCs w:val="24"/>
          <w:u w:val="single"/>
        </w:rPr>
      </w:pPr>
      <w:r w:rsidRPr="005412C2">
        <w:rPr>
          <w:rFonts w:ascii="Times New Roman" w:hAnsi="Times New Roman"/>
          <w:sz w:val="24"/>
          <w:szCs w:val="24"/>
        </w:rPr>
        <w:t xml:space="preserve">Объект недр, право пользования, которым выставляется на аукцион: </w:t>
      </w:r>
      <w:r w:rsidR="007F6445">
        <w:rPr>
          <w:rFonts w:ascii="Times New Roman" w:hAnsi="Times New Roman"/>
          <w:sz w:val="24"/>
          <w:szCs w:val="24"/>
        </w:rPr>
        <w:t xml:space="preserve">площадь </w:t>
      </w:r>
      <w:proofErr w:type="spellStart"/>
      <w:r w:rsidR="003125DB">
        <w:rPr>
          <w:rFonts w:ascii="Times New Roman" w:hAnsi="Times New Roman"/>
          <w:sz w:val="24"/>
          <w:szCs w:val="24"/>
        </w:rPr>
        <w:t>Чаарташ</w:t>
      </w:r>
      <w:proofErr w:type="spellEnd"/>
      <w:r w:rsidRPr="005412C2">
        <w:rPr>
          <w:rFonts w:ascii="Times New Roman" w:hAnsi="Times New Roman"/>
          <w:sz w:val="24"/>
          <w:szCs w:val="24"/>
        </w:rPr>
        <w:t>.</w:t>
      </w:r>
    </w:p>
    <w:p w:rsidR="00EE0655" w:rsidRPr="005412C2" w:rsidRDefault="00EE0655" w:rsidP="00EE0655">
      <w:pPr>
        <w:spacing w:after="0"/>
        <w:ind w:left="700"/>
        <w:jc w:val="both"/>
        <w:rPr>
          <w:rFonts w:ascii="Times New Roman" w:eastAsia="Georgia" w:hAnsi="Times New Roman" w:cs="Times New Roman"/>
          <w:color w:val="000000"/>
          <w:sz w:val="24"/>
          <w:szCs w:val="24"/>
          <w:u w:val="single"/>
        </w:rPr>
      </w:pPr>
      <w:r w:rsidRPr="005412C2">
        <w:rPr>
          <w:rFonts w:ascii="Times New Roman" w:hAnsi="Times New Roman"/>
          <w:sz w:val="24"/>
          <w:szCs w:val="24"/>
        </w:rPr>
        <w:t>1.2. Форма аукциона: открытая.</w:t>
      </w:r>
    </w:p>
    <w:p w:rsidR="00EE0655" w:rsidRPr="005412C2" w:rsidRDefault="00EE0655" w:rsidP="007F6445">
      <w:pPr>
        <w:tabs>
          <w:tab w:val="left" w:pos="540"/>
        </w:tabs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412C2">
        <w:rPr>
          <w:rFonts w:ascii="Times New Roman" w:hAnsi="Times New Roman"/>
          <w:sz w:val="24"/>
          <w:szCs w:val="24"/>
        </w:rPr>
        <w:t xml:space="preserve">1.3. </w:t>
      </w:r>
      <w:r w:rsidRPr="005412C2">
        <w:rPr>
          <w:rFonts w:ascii="Times New Roman" w:hAnsi="Times New Roman" w:cs="Times New Roman"/>
          <w:sz w:val="24"/>
          <w:szCs w:val="24"/>
        </w:rPr>
        <w:t xml:space="preserve">В административном отношении </w:t>
      </w:r>
      <w:r w:rsidR="007F6445">
        <w:rPr>
          <w:rFonts w:ascii="Times New Roman" w:hAnsi="Times New Roman" w:cs="Times New Roman"/>
          <w:sz w:val="24"/>
          <w:szCs w:val="24"/>
        </w:rPr>
        <w:t>площадь</w:t>
      </w:r>
      <w:r w:rsidRPr="005412C2">
        <w:rPr>
          <w:rFonts w:ascii="Times New Roman" w:hAnsi="Times New Roman" w:cs="Times New Roman"/>
          <w:sz w:val="24"/>
          <w:szCs w:val="24"/>
        </w:rPr>
        <w:t xml:space="preserve"> находится на территории </w:t>
      </w:r>
      <w:proofErr w:type="spellStart"/>
      <w:r w:rsidRPr="005412C2">
        <w:rPr>
          <w:rFonts w:ascii="Times New Roman" w:hAnsi="Times New Roman" w:cs="Times New Roman"/>
          <w:sz w:val="24"/>
          <w:szCs w:val="24"/>
        </w:rPr>
        <w:t>Т</w:t>
      </w:r>
      <w:r w:rsidR="007F6445">
        <w:rPr>
          <w:rFonts w:ascii="Times New Roman" w:hAnsi="Times New Roman" w:cs="Times New Roman"/>
          <w:sz w:val="24"/>
          <w:szCs w:val="24"/>
        </w:rPr>
        <w:t>огуз-Тороу</w:t>
      </w:r>
      <w:r w:rsidRPr="005412C2">
        <w:rPr>
          <w:rFonts w:ascii="Times New Roman" w:hAnsi="Times New Roman" w:cs="Times New Roman"/>
          <w:sz w:val="24"/>
          <w:szCs w:val="24"/>
        </w:rPr>
        <w:t>ского</w:t>
      </w:r>
      <w:proofErr w:type="spellEnd"/>
      <w:r w:rsidRPr="005412C2">
        <w:rPr>
          <w:rFonts w:ascii="Times New Roman" w:hAnsi="Times New Roman" w:cs="Times New Roman"/>
          <w:sz w:val="24"/>
          <w:szCs w:val="24"/>
        </w:rPr>
        <w:t xml:space="preserve"> района </w:t>
      </w:r>
      <w:proofErr w:type="spellStart"/>
      <w:r w:rsidR="007F6445">
        <w:rPr>
          <w:rFonts w:ascii="Times New Roman" w:hAnsi="Times New Roman" w:cs="Times New Roman"/>
          <w:sz w:val="24"/>
          <w:szCs w:val="24"/>
        </w:rPr>
        <w:t>Жалал-Абад</w:t>
      </w:r>
      <w:r w:rsidRPr="005412C2">
        <w:rPr>
          <w:rFonts w:ascii="Times New Roman" w:hAnsi="Times New Roman" w:cs="Times New Roman"/>
          <w:sz w:val="24"/>
          <w:szCs w:val="24"/>
        </w:rPr>
        <w:t>ской</w:t>
      </w:r>
      <w:proofErr w:type="spellEnd"/>
      <w:r w:rsidRPr="005412C2">
        <w:rPr>
          <w:rFonts w:ascii="Times New Roman" w:hAnsi="Times New Roman" w:cs="Times New Roman"/>
          <w:sz w:val="24"/>
          <w:szCs w:val="24"/>
        </w:rPr>
        <w:t xml:space="preserve"> области </w:t>
      </w:r>
      <w:proofErr w:type="spellStart"/>
      <w:r w:rsidRPr="005412C2">
        <w:rPr>
          <w:rFonts w:ascii="Times New Roman" w:hAnsi="Times New Roman" w:cs="Times New Roman"/>
          <w:sz w:val="24"/>
          <w:szCs w:val="24"/>
        </w:rPr>
        <w:t>Кыргызской</w:t>
      </w:r>
      <w:proofErr w:type="spellEnd"/>
      <w:r w:rsidRPr="005412C2">
        <w:rPr>
          <w:rFonts w:ascii="Times New Roman" w:hAnsi="Times New Roman" w:cs="Times New Roman"/>
          <w:sz w:val="24"/>
          <w:szCs w:val="24"/>
        </w:rPr>
        <w:t xml:space="preserve"> Республики.</w:t>
      </w:r>
    </w:p>
    <w:p w:rsidR="00EE0655" w:rsidRPr="005412C2" w:rsidRDefault="00EE0655" w:rsidP="00EE0655">
      <w:pPr>
        <w:pStyle w:val="6"/>
        <w:shd w:val="clear" w:color="auto" w:fill="auto"/>
        <w:spacing w:line="240" w:lineRule="auto"/>
        <w:ind w:left="80" w:right="427" w:firstLine="629"/>
        <w:rPr>
          <w:rStyle w:val="10"/>
          <w:rFonts w:ascii="Times New Roman" w:hAnsi="Times New Roman" w:cs="Times New Roman"/>
          <w:sz w:val="24"/>
          <w:szCs w:val="24"/>
        </w:rPr>
      </w:pPr>
    </w:p>
    <w:p w:rsidR="00EE0655" w:rsidRPr="005412C2" w:rsidRDefault="00EE0655" w:rsidP="00EE0655">
      <w:pPr>
        <w:pStyle w:val="Style2"/>
        <w:widowControl/>
        <w:spacing w:line="240" w:lineRule="auto"/>
        <w:ind w:firstLine="540"/>
      </w:pPr>
      <w:r w:rsidRPr="005412C2">
        <w:t xml:space="preserve">Координаты угловых точек </w:t>
      </w:r>
      <w:proofErr w:type="gramStart"/>
      <w:r w:rsidRPr="005412C2">
        <w:t>участка</w:t>
      </w:r>
      <w:proofErr w:type="gramEnd"/>
      <w:r w:rsidRPr="005412C2">
        <w:t xml:space="preserve"> выставляемого на аукцион.</w:t>
      </w:r>
    </w:p>
    <w:p w:rsidR="00EE0655" w:rsidRPr="005412C2" w:rsidRDefault="00EE0655" w:rsidP="00EE0655">
      <w:pPr>
        <w:pStyle w:val="6"/>
        <w:shd w:val="clear" w:color="auto" w:fill="auto"/>
        <w:spacing w:line="240" w:lineRule="auto"/>
        <w:ind w:left="80" w:right="427" w:firstLine="628"/>
        <w:rPr>
          <w:sz w:val="24"/>
          <w:szCs w:val="24"/>
        </w:rPr>
      </w:pPr>
      <w:r w:rsidRPr="005412C2">
        <w:rPr>
          <w:rStyle w:val="FontStyle23"/>
        </w:rPr>
        <w:t>1.</w:t>
      </w:r>
      <w:r w:rsidR="007F6445">
        <w:rPr>
          <w:rStyle w:val="FontStyle23"/>
        </w:rPr>
        <w:t>4</w:t>
      </w:r>
      <w:r w:rsidRPr="005412C2">
        <w:rPr>
          <w:rStyle w:val="FontStyle23"/>
        </w:rPr>
        <w:t xml:space="preserve"> Размеры лицензионной </w:t>
      </w:r>
      <w:proofErr w:type="gramStart"/>
      <w:r w:rsidRPr="005412C2">
        <w:rPr>
          <w:rStyle w:val="FontStyle23"/>
        </w:rPr>
        <w:t>площади:</w:t>
      </w:r>
      <w:r w:rsidRPr="005412C2">
        <w:rPr>
          <w:rFonts w:ascii="Times New Roman" w:hAnsi="Times New Roman" w:cs="Times New Roman"/>
          <w:sz w:val="24"/>
          <w:szCs w:val="24"/>
        </w:rPr>
        <w:t>К</w:t>
      </w:r>
      <w:proofErr w:type="gramEnd"/>
      <w:r w:rsidRPr="005412C2">
        <w:rPr>
          <w:rFonts w:ascii="Times New Roman" w:hAnsi="Times New Roman" w:cs="Times New Roman"/>
          <w:sz w:val="24"/>
          <w:szCs w:val="24"/>
        </w:rPr>
        <w:t>-4</w:t>
      </w:r>
      <w:r w:rsidR="007F6445">
        <w:rPr>
          <w:rFonts w:ascii="Times New Roman" w:hAnsi="Times New Roman" w:cs="Times New Roman"/>
          <w:sz w:val="24"/>
          <w:szCs w:val="24"/>
        </w:rPr>
        <w:t>3-10</w:t>
      </w:r>
      <w:r w:rsidR="002C1767">
        <w:rPr>
          <w:rFonts w:ascii="Times New Roman" w:hAnsi="Times New Roman" w:cs="Times New Roman"/>
          <w:sz w:val="24"/>
          <w:szCs w:val="24"/>
        </w:rPr>
        <w:t>1</w:t>
      </w:r>
      <w:r w:rsidRPr="005412C2">
        <w:rPr>
          <w:rFonts w:hint="eastAsia"/>
          <w:sz w:val="24"/>
          <w:szCs w:val="24"/>
        </w:rPr>
        <w:t>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61"/>
        <w:gridCol w:w="1601"/>
        <w:gridCol w:w="1595"/>
        <w:gridCol w:w="921"/>
        <w:gridCol w:w="1596"/>
        <w:gridCol w:w="1596"/>
      </w:tblGrid>
      <w:tr w:rsidR="003125DB" w:rsidRPr="00D012E3" w:rsidTr="000D32C7">
        <w:trPr>
          <w:jc w:val="center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25DB" w:rsidRPr="00D012E3" w:rsidRDefault="003125DB" w:rsidP="000D32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012E3">
              <w:rPr>
                <w:rFonts w:ascii="Times New Roman" w:hAnsi="Times New Roman" w:cs="Times New Roman"/>
                <w:sz w:val="20"/>
                <w:szCs w:val="20"/>
              </w:rPr>
              <w:t>№п/п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25DB" w:rsidRPr="00D012E3" w:rsidRDefault="003125DB" w:rsidP="000D32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012E3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25DB" w:rsidRPr="00D012E3" w:rsidRDefault="003125DB" w:rsidP="000D32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012E3">
              <w:rPr>
                <w:rFonts w:ascii="Times New Roman" w:hAnsi="Times New Roman" w:cs="Times New Roman"/>
                <w:sz w:val="20"/>
                <w:szCs w:val="20"/>
              </w:rPr>
              <w:t>У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25DB" w:rsidRPr="00D012E3" w:rsidRDefault="003125DB" w:rsidP="000D32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012E3">
              <w:rPr>
                <w:rFonts w:ascii="Times New Roman" w:hAnsi="Times New Roman" w:cs="Times New Roman"/>
                <w:sz w:val="20"/>
                <w:szCs w:val="20"/>
              </w:rPr>
              <w:t>№п/п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25DB" w:rsidRPr="00D012E3" w:rsidRDefault="003125DB" w:rsidP="000D32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012E3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25DB" w:rsidRPr="00D012E3" w:rsidRDefault="003125DB" w:rsidP="000D32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012E3">
              <w:rPr>
                <w:rFonts w:ascii="Times New Roman" w:hAnsi="Times New Roman" w:cs="Times New Roman"/>
                <w:sz w:val="20"/>
                <w:szCs w:val="20"/>
              </w:rPr>
              <w:t>У</w:t>
            </w:r>
          </w:p>
        </w:tc>
      </w:tr>
      <w:tr w:rsidR="003125DB" w:rsidRPr="00D012E3" w:rsidTr="000D32C7">
        <w:trPr>
          <w:trHeight w:val="268"/>
          <w:jc w:val="center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25DB" w:rsidRPr="00D012E3" w:rsidRDefault="003125DB" w:rsidP="000D32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012E3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5DB" w:rsidRPr="00E37840" w:rsidRDefault="003125DB" w:rsidP="000D32C7">
            <w:pPr>
              <w:spacing w:after="0" w:line="240" w:lineRule="auto"/>
              <w:ind w:left="-21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y-KG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y-KG" w:eastAsia="ru-RU"/>
              </w:rPr>
              <w:t>13416400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5DB" w:rsidRPr="00E37840" w:rsidRDefault="003125DB" w:rsidP="000D32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y-KG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y-KG" w:eastAsia="ru-RU"/>
              </w:rPr>
              <w:t>4563400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5DB" w:rsidRPr="00E37840" w:rsidRDefault="003125DB" w:rsidP="000D32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ky-KG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y-KG"/>
              </w:rPr>
              <w:t>3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5DB" w:rsidRDefault="003125DB" w:rsidP="000D32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ky-K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ky-KG"/>
              </w:rPr>
              <w:t>13419900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5DB" w:rsidRDefault="003125DB" w:rsidP="000D32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ky-K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ky-KG"/>
              </w:rPr>
              <w:t>4564300</w:t>
            </w:r>
          </w:p>
        </w:tc>
      </w:tr>
      <w:tr w:rsidR="003125DB" w:rsidRPr="00D012E3" w:rsidTr="000D32C7">
        <w:trPr>
          <w:jc w:val="center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5DB" w:rsidRPr="00D012E3" w:rsidRDefault="003125DB" w:rsidP="000D32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5DB" w:rsidRDefault="003125DB" w:rsidP="000D32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ky-K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ky-KG"/>
              </w:rPr>
              <w:t>13419800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5DB" w:rsidRDefault="003125DB" w:rsidP="000D32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ky-K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ky-KG"/>
              </w:rPr>
              <w:t>4564900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5DB" w:rsidRDefault="003125DB" w:rsidP="000D32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ky-KG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y-KG"/>
              </w:rPr>
              <w:t>4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5DB" w:rsidRDefault="003125DB" w:rsidP="000D32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ky-K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ky-KG"/>
              </w:rPr>
              <w:t>13416500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5DB" w:rsidRDefault="003125DB" w:rsidP="000D32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ky-K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ky-KG"/>
              </w:rPr>
              <w:t>4561900</w:t>
            </w:r>
          </w:p>
        </w:tc>
      </w:tr>
    </w:tbl>
    <w:p w:rsidR="005412C2" w:rsidRPr="005412C2" w:rsidRDefault="005412C2" w:rsidP="005412C2">
      <w:pPr>
        <w:pStyle w:val="111"/>
        <w:rPr>
          <w:sz w:val="24"/>
          <w:szCs w:val="24"/>
        </w:rPr>
      </w:pPr>
      <w:r w:rsidRPr="005412C2">
        <w:rPr>
          <w:sz w:val="24"/>
          <w:szCs w:val="24"/>
        </w:rPr>
        <w:t xml:space="preserve">Площадь составляет </w:t>
      </w:r>
      <w:r w:rsidR="003125DB">
        <w:rPr>
          <w:sz w:val="24"/>
          <w:szCs w:val="24"/>
        </w:rPr>
        <w:t>37</w:t>
      </w:r>
      <w:r w:rsidRPr="005412C2">
        <w:rPr>
          <w:sz w:val="24"/>
          <w:szCs w:val="24"/>
        </w:rPr>
        <w:t>,</w:t>
      </w:r>
      <w:r w:rsidR="003125DB">
        <w:rPr>
          <w:sz w:val="24"/>
          <w:szCs w:val="24"/>
        </w:rPr>
        <w:t>6</w:t>
      </w:r>
      <w:r w:rsidRPr="005412C2">
        <w:rPr>
          <w:sz w:val="24"/>
          <w:szCs w:val="24"/>
        </w:rPr>
        <w:t xml:space="preserve"> км</w:t>
      </w:r>
      <w:r w:rsidRPr="005412C2">
        <w:rPr>
          <w:sz w:val="24"/>
          <w:szCs w:val="24"/>
          <w:vertAlign w:val="superscript"/>
        </w:rPr>
        <w:t>2</w:t>
      </w:r>
      <w:r w:rsidRPr="005412C2">
        <w:rPr>
          <w:sz w:val="24"/>
          <w:szCs w:val="24"/>
        </w:rPr>
        <w:t xml:space="preserve"> или </w:t>
      </w:r>
      <w:r w:rsidR="003125DB">
        <w:rPr>
          <w:sz w:val="24"/>
          <w:szCs w:val="24"/>
        </w:rPr>
        <w:t>376</w:t>
      </w:r>
      <w:r w:rsidR="007F6445">
        <w:rPr>
          <w:sz w:val="24"/>
          <w:szCs w:val="24"/>
        </w:rPr>
        <w:t>,0</w:t>
      </w:r>
      <w:r w:rsidRPr="005412C2">
        <w:rPr>
          <w:sz w:val="24"/>
          <w:szCs w:val="24"/>
        </w:rPr>
        <w:t xml:space="preserve"> га.</w:t>
      </w:r>
    </w:p>
    <w:p w:rsidR="00EE0655" w:rsidRPr="005412C2" w:rsidRDefault="00EE0655" w:rsidP="00EE0655">
      <w:pPr>
        <w:pStyle w:val="Style3"/>
        <w:widowControl/>
        <w:spacing w:line="240" w:lineRule="auto"/>
        <w:ind w:firstLine="540"/>
        <w:jc w:val="both"/>
        <w:rPr>
          <w:b/>
        </w:rPr>
      </w:pPr>
    </w:p>
    <w:p w:rsidR="005412C2" w:rsidRPr="005412C2" w:rsidRDefault="003125DB" w:rsidP="007F6445">
      <w:pPr>
        <w:spacing w:after="0" w:line="240" w:lineRule="auto"/>
        <w:ind w:right="3"/>
        <w:jc w:val="both"/>
        <w:rPr>
          <w:rFonts w:ascii="Times New Roman" w:hAnsi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F43025B" wp14:editId="1EDF26B0">
            <wp:extent cx="6276975" cy="46863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6836" t="6271" b="3363"/>
                    <a:stretch/>
                  </pic:blipFill>
                  <pic:spPr bwMode="auto">
                    <a:xfrm>
                      <a:off x="0" y="0"/>
                      <a:ext cx="6276975" cy="4686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12C2" w:rsidRPr="005412C2" w:rsidRDefault="005412C2" w:rsidP="005412C2">
      <w:pPr>
        <w:spacing w:after="0" w:line="240" w:lineRule="auto"/>
        <w:ind w:right="3"/>
        <w:jc w:val="both"/>
        <w:rPr>
          <w:rFonts w:ascii="Times New Roman" w:hAnsi="Times New Roman"/>
          <w:b/>
          <w:sz w:val="24"/>
          <w:szCs w:val="24"/>
        </w:rPr>
      </w:pPr>
    </w:p>
    <w:p w:rsidR="005412C2" w:rsidRPr="005412C2" w:rsidRDefault="005412C2" w:rsidP="005412C2">
      <w:pPr>
        <w:spacing w:after="0" w:line="240" w:lineRule="auto"/>
        <w:ind w:right="3"/>
        <w:jc w:val="both"/>
        <w:rPr>
          <w:rFonts w:ascii="Times New Roman" w:hAnsi="Times New Roman"/>
          <w:b/>
          <w:sz w:val="24"/>
          <w:szCs w:val="24"/>
        </w:rPr>
      </w:pPr>
    </w:p>
    <w:p w:rsidR="00EE0655" w:rsidRPr="005412C2" w:rsidRDefault="00EE0655" w:rsidP="005412C2">
      <w:pPr>
        <w:spacing w:after="0" w:line="240" w:lineRule="auto"/>
        <w:ind w:right="3"/>
        <w:jc w:val="both"/>
        <w:rPr>
          <w:rFonts w:ascii="Times New Roman" w:hAnsi="Times New Roman"/>
          <w:b/>
          <w:sz w:val="24"/>
          <w:szCs w:val="24"/>
        </w:rPr>
      </w:pPr>
      <w:r w:rsidRPr="005412C2">
        <w:rPr>
          <w:rFonts w:ascii="Times New Roman" w:hAnsi="Times New Roman"/>
          <w:b/>
          <w:sz w:val="24"/>
          <w:szCs w:val="24"/>
        </w:rPr>
        <w:t>2. Геологическая характеристика района лицензируемого участка</w:t>
      </w:r>
    </w:p>
    <w:p w:rsidR="00EE0655" w:rsidRPr="005412C2" w:rsidRDefault="00EE0655" w:rsidP="00EE0655">
      <w:pPr>
        <w:spacing w:line="288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EE0655" w:rsidRPr="003713F8" w:rsidRDefault="00EE0655" w:rsidP="00EE0655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713F8">
        <w:rPr>
          <w:rFonts w:ascii="Times New Roman" w:hAnsi="Times New Roman" w:cs="Times New Roman"/>
          <w:sz w:val="24"/>
          <w:szCs w:val="24"/>
        </w:rPr>
        <w:t xml:space="preserve">2.1. </w:t>
      </w:r>
      <w:proofErr w:type="spellStart"/>
      <w:r w:rsidR="003713F8" w:rsidRPr="003713F8">
        <w:rPr>
          <w:rFonts w:ascii="Times New Roman" w:hAnsi="Times New Roman" w:cs="Times New Roman"/>
          <w:sz w:val="24"/>
          <w:szCs w:val="24"/>
        </w:rPr>
        <w:t>Тогуз-Тороузский</w:t>
      </w:r>
      <w:proofErr w:type="spellEnd"/>
      <w:r w:rsidR="003713F8" w:rsidRPr="003713F8">
        <w:rPr>
          <w:rFonts w:ascii="Times New Roman" w:hAnsi="Times New Roman" w:cs="Times New Roman"/>
          <w:sz w:val="24"/>
          <w:szCs w:val="24"/>
        </w:rPr>
        <w:t xml:space="preserve">, 45км к Ю от </w:t>
      </w:r>
      <w:proofErr w:type="spellStart"/>
      <w:proofErr w:type="gramStart"/>
      <w:r w:rsidR="003713F8" w:rsidRPr="003713F8">
        <w:rPr>
          <w:rFonts w:ascii="Times New Roman" w:hAnsi="Times New Roman" w:cs="Times New Roman"/>
          <w:sz w:val="24"/>
          <w:szCs w:val="24"/>
        </w:rPr>
        <w:t>пос.Казарман</w:t>
      </w:r>
      <w:proofErr w:type="spellEnd"/>
      <w:proofErr w:type="gramEnd"/>
      <w:r w:rsidRPr="003713F8">
        <w:rPr>
          <w:rFonts w:ascii="Times New Roman" w:hAnsi="Times New Roman" w:cs="Times New Roman"/>
          <w:sz w:val="24"/>
          <w:szCs w:val="24"/>
        </w:rPr>
        <w:t>.</w:t>
      </w:r>
    </w:p>
    <w:p w:rsidR="00EE0655" w:rsidRPr="003713F8" w:rsidRDefault="00EE0655" w:rsidP="00EE0655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713F8">
        <w:rPr>
          <w:rFonts w:ascii="Times New Roman" w:hAnsi="Times New Roman" w:cs="Times New Roman"/>
          <w:sz w:val="24"/>
          <w:szCs w:val="24"/>
        </w:rPr>
        <w:t xml:space="preserve">2.2. </w:t>
      </w:r>
      <w:r w:rsidR="003713F8" w:rsidRPr="003713F8">
        <w:rPr>
          <w:rFonts w:ascii="Times New Roman" w:hAnsi="Times New Roman" w:cs="Times New Roman"/>
          <w:sz w:val="24"/>
          <w:szCs w:val="24"/>
        </w:rPr>
        <w:t>Область применения; осложняющие обстоятельства: Строительные блоки, шт</w:t>
      </w:r>
      <w:r w:rsidR="003713F8">
        <w:rPr>
          <w:rFonts w:ascii="Times New Roman" w:hAnsi="Times New Roman" w:cs="Times New Roman"/>
          <w:sz w:val="24"/>
          <w:szCs w:val="24"/>
        </w:rPr>
        <w:t>учный и бутовый камень, заполнитель тяжелых бетонов высо</w:t>
      </w:r>
      <w:r w:rsidR="003713F8" w:rsidRPr="003713F8">
        <w:rPr>
          <w:rFonts w:ascii="Times New Roman" w:hAnsi="Times New Roman" w:cs="Times New Roman"/>
          <w:sz w:val="24"/>
          <w:szCs w:val="24"/>
        </w:rPr>
        <w:t>ких марок.</w:t>
      </w:r>
    </w:p>
    <w:p w:rsidR="00EE0655" w:rsidRPr="003713F8" w:rsidRDefault="00EE0655" w:rsidP="00EE0655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713F8">
        <w:rPr>
          <w:rFonts w:ascii="Times New Roman" w:hAnsi="Times New Roman" w:cs="Times New Roman"/>
          <w:sz w:val="24"/>
          <w:szCs w:val="24"/>
        </w:rPr>
        <w:t xml:space="preserve">2.3. </w:t>
      </w:r>
      <w:r w:rsidR="003713F8" w:rsidRPr="003713F8">
        <w:rPr>
          <w:rFonts w:ascii="Times New Roman" w:hAnsi="Times New Roman" w:cs="Times New Roman"/>
          <w:sz w:val="24"/>
          <w:szCs w:val="24"/>
        </w:rPr>
        <w:t>Запасы: Р</w:t>
      </w:r>
      <w:r w:rsidR="003713F8" w:rsidRPr="003713F8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="003713F8" w:rsidRPr="003713F8">
        <w:rPr>
          <w:rFonts w:ascii="Times New Roman" w:hAnsi="Times New Roman" w:cs="Times New Roman"/>
          <w:sz w:val="24"/>
          <w:szCs w:val="24"/>
        </w:rPr>
        <w:t xml:space="preserve"> – 30 </w:t>
      </w:r>
      <w:proofErr w:type="gramStart"/>
      <w:r w:rsidR="003713F8" w:rsidRPr="003713F8">
        <w:rPr>
          <w:rFonts w:ascii="Times New Roman" w:hAnsi="Times New Roman" w:cs="Times New Roman"/>
          <w:sz w:val="24"/>
          <w:szCs w:val="24"/>
        </w:rPr>
        <w:t>млн.м</w:t>
      </w:r>
      <w:proofErr w:type="gramEnd"/>
      <w:r w:rsidR="003713F8" w:rsidRPr="003713F8">
        <w:rPr>
          <w:rFonts w:ascii="Times New Roman" w:hAnsi="Times New Roman" w:cs="Times New Roman"/>
          <w:sz w:val="24"/>
          <w:szCs w:val="24"/>
          <w:vertAlign w:val="superscript"/>
        </w:rPr>
        <w:t>3</w:t>
      </w:r>
    </w:p>
    <w:p w:rsidR="00EE0655" w:rsidRPr="005412C2" w:rsidRDefault="00EE0655" w:rsidP="00EE0655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EE0655" w:rsidRPr="005412C2" w:rsidRDefault="00EE0655" w:rsidP="00EE0655">
      <w:pPr>
        <w:pStyle w:val="Style2"/>
        <w:widowControl/>
        <w:spacing w:line="240" w:lineRule="auto"/>
        <w:ind w:firstLine="540"/>
        <w:rPr>
          <w:rStyle w:val="FontStyle16"/>
          <w:b/>
          <w:sz w:val="24"/>
          <w:szCs w:val="24"/>
        </w:rPr>
      </w:pPr>
      <w:r w:rsidRPr="005412C2">
        <w:rPr>
          <w:rStyle w:val="FontStyle16"/>
          <w:b/>
          <w:sz w:val="24"/>
          <w:szCs w:val="24"/>
        </w:rPr>
        <w:t>3. Основные требования к пользованию объектом недр</w:t>
      </w:r>
    </w:p>
    <w:p w:rsidR="00EE0655" w:rsidRPr="005412C2" w:rsidRDefault="00EE0655" w:rsidP="00EE0655">
      <w:pPr>
        <w:pStyle w:val="Style2"/>
        <w:widowControl/>
        <w:spacing w:line="240" w:lineRule="auto"/>
        <w:ind w:firstLine="540"/>
        <w:rPr>
          <w:rStyle w:val="FontStyle16"/>
          <w:b/>
          <w:sz w:val="24"/>
          <w:szCs w:val="24"/>
        </w:rPr>
      </w:pPr>
    </w:p>
    <w:p w:rsidR="00EE0655" w:rsidRPr="005412C2" w:rsidRDefault="00EE0655" w:rsidP="00EE0655">
      <w:pPr>
        <w:pStyle w:val="Style2"/>
        <w:widowControl/>
        <w:spacing w:line="240" w:lineRule="auto"/>
        <w:ind w:firstLine="540"/>
        <w:rPr>
          <w:rStyle w:val="FontStyle16"/>
          <w:sz w:val="24"/>
          <w:szCs w:val="24"/>
        </w:rPr>
      </w:pPr>
      <w:r w:rsidRPr="005412C2">
        <w:rPr>
          <w:rStyle w:val="FontStyle16"/>
          <w:sz w:val="24"/>
          <w:szCs w:val="24"/>
        </w:rPr>
        <w:t xml:space="preserve">3.1. Основные требования к пользованию объектом недропользования предъявляются в соответствии с законодательством </w:t>
      </w:r>
      <w:proofErr w:type="spellStart"/>
      <w:r w:rsidRPr="005412C2">
        <w:rPr>
          <w:rStyle w:val="FontStyle16"/>
          <w:sz w:val="24"/>
          <w:szCs w:val="24"/>
        </w:rPr>
        <w:t>Кыргызской</w:t>
      </w:r>
      <w:proofErr w:type="spellEnd"/>
      <w:r w:rsidRPr="005412C2">
        <w:rPr>
          <w:rStyle w:val="FontStyle16"/>
          <w:sz w:val="24"/>
          <w:szCs w:val="24"/>
        </w:rPr>
        <w:t xml:space="preserve"> Республики в части недропользования и подлежат включению в лицензию на право пользование недрами. Детальные требования конкретизируются при оформлении лицензии в лицензионном соглашении.</w:t>
      </w:r>
    </w:p>
    <w:p w:rsidR="00EE0655" w:rsidRPr="005412C2" w:rsidRDefault="00EE0655" w:rsidP="00EE0655">
      <w:pPr>
        <w:pStyle w:val="Style2"/>
        <w:widowControl/>
        <w:spacing w:line="240" w:lineRule="auto"/>
        <w:ind w:firstLine="540"/>
        <w:rPr>
          <w:rStyle w:val="FontStyle16"/>
          <w:sz w:val="24"/>
          <w:szCs w:val="24"/>
        </w:rPr>
      </w:pPr>
      <w:r w:rsidRPr="005412C2">
        <w:rPr>
          <w:rStyle w:val="FontStyle16"/>
          <w:sz w:val="24"/>
          <w:szCs w:val="24"/>
        </w:rPr>
        <w:t>3.2. Основными требованиями к пользованию лицензионной площадью являются:</w:t>
      </w:r>
    </w:p>
    <w:p w:rsidR="00EE0655" w:rsidRPr="005412C2" w:rsidRDefault="00EE0655" w:rsidP="00EE0655">
      <w:pPr>
        <w:pStyle w:val="1"/>
        <w:ind w:firstLine="540"/>
        <w:jc w:val="both"/>
        <w:rPr>
          <w:rStyle w:val="FontStyle16"/>
          <w:sz w:val="24"/>
          <w:szCs w:val="24"/>
          <w:lang w:eastAsia="ru-RU"/>
        </w:rPr>
      </w:pPr>
      <w:r w:rsidRPr="005412C2">
        <w:rPr>
          <w:rStyle w:val="FontStyle16"/>
          <w:sz w:val="24"/>
          <w:szCs w:val="24"/>
          <w:lang w:eastAsia="ru-RU"/>
        </w:rPr>
        <w:t xml:space="preserve">- заключение лицензионного соглашение на составление технического проекта, направленных на </w:t>
      </w:r>
      <w:r w:rsidR="00EB6FBB">
        <w:rPr>
          <w:rStyle w:val="FontStyle16"/>
          <w:sz w:val="24"/>
          <w:szCs w:val="24"/>
          <w:lang w:eastAsia="ru-RU"/>
        </w:rPr>
        <w:t>проведения геологоразведочных работ</w:t>
      </w:r>
      <w:r w:rsidRPr="005412C2">
        <w:rPr>
          <w:rStyle w:val="FontStyle16"/>
          <w:sz w:val="24"/>
          <w:szCs w:val="24"/>
          <w:lang w:eastAsia="ru-RU"/>
        </w:rPr>
        <w:t xml:space="preserve"> полезных ископаемых на лицензионной площади;</w:t>
      </w:r>
    </w:p>
    <w:p w:rsidR="00EE0655" w:rsidRPr="005412C2" w:rsidRDefault="00EE0655" w:rsidP="00EE0655">
      <w:pPr>
        <w:pStyle w:val="1"/>
        <w:ind w:firstLine="540"/>
        <w:jc w:val="both"/>
        <w:rPr>
          <w:rStyle w:val="FontStyle16"/>
          <w:sz w:val="24"/>
          <w:szCs w:val="24"/>
          <w:lang w:eastAsia="ru-RU"/>
        </w:rPr>
      </w:pPr>
      <w:r w:rsidRPr="005412C2">
        <w:rPr>
          <w:rStyle w:val="FontStyle16"/>
          <w:sz w:val="24"/>
          <w:szCs w:val="24"/>
          <w:lang w:eastAsia="ru-RU"/>
        </w:rPr>
        <w:t xml:space="preserve">- предоставление, в течение оговоренного в лицензионном соглашении срока, технического проекта, </w:t>
      </w:r>
      <w:r w:rsidR="00A22155">
        <w:rPr>
          <w:rStyle w:val="FontStyle16"/>
          <w:sz w:val="24"/>
          <w:szCs w:val="24"/>
          <w:lang w:eastAsia="ru-RU"/>
        </w:rPr>
        <w:t xml:space="preserve">направленных </w:t>
      </w:r>
      <w:r w:rsidRPr="005412C2">
        <w:rPr>
          <w:rStyle w:val="FontStyle16"/>
          <w:sz w:val="24"/>
          <w:szCs w:val="24"/>
          <w:lang w:eastAsia="ru-RU"/>
        </w:rPr>
        <w:t xml:space="preserve">на </w:t>
      </w:r>
      <w:r w:rsidR="00EB6FBB">
        <w:rPr>
          <w:rStyle w:val="FontStyle16"/>
          <w:sz w:val="24"/>
          <w:szCs w:val="24"/>
          <w:lang w:eastAsia="ru-RU"/>
        </w:rPr>
        <w:t>проведения геологоразведочных работ</w:t>
      </w:r>
      <w:r w:rsidRPr="005412C2">
        <w:rPr>
          <w:rStyle w:val="FontStyle16"/>
          <w:sz w:val="24"/>
          <w:szCs w:val="24"/>
          <w:lang w:eastAsia="ru-RU"/>
        </w:rPr>
        <w:t xml:space="preserve"> полезных ископаемых на лицензионной площади, прошедшего экспертизу в части промышленной, экологиче</w:t>
      </w:r>
      <w:r w:rsidR="00EB6FBB">
        <w:rPr>
          <w:rStyle w:val="FontStyle16"/>
          <w:sz w:val="24"/>
          <w:szCs w:val="24"/>
          <w:lang w:eastAsia="ru-RU"/>
        </w:rPr>
        <w:t>ской безопасности и охраны недр</w:t>
      </w:r>
      <w:r w:rsidRPr="005412C2">
        <w:rPr>
          <w:rStyle w:val="FontStyle16"/>
          <w:sz w:val="24"/>
          <w:szCs w:val="24"/>
          <w:lang w:eastAsia="ru-RU"/>
        </w:rPr>
        <w:t>;</w:t>
      </w:r>
    </w:p>
    <w:p w:rsidR="00EE0655" w:rsidRPr="005412C2" w:rsidRDefault="00EE0655" w:rsidP="00EE0655">
      <w:pPr>
        <w:pStyle w:val="1"/>
        <w:ind w:firstLine="540"/>
        <w:jc w:val="both"/>
        <w:rPr>
          <w:rStyle w:val="FontStyle16"/>
          <w:sz w:val="24"/>
          <w:szCs w:val="24"/>
          <w:lang w:eastAsia="ru-RU"/>
        </w:rPr>
      </w:pPr>
      <w:r w:rsidRPr="005412C2">
        <w:rPr>
          <w:rStyle w:val="FontStyle16"/>
          <w:sz w:val="24"/>
          <w:szCs w:val="24"/>
          <w:lang w:eastAsia="ru-RU"/>
        </w:rPr>
        <w:t>- предоставление годового отчета до 31 января нового года, по установленной форме, утверждаемой уполномоченным государственным органом по реализации государственной политики по недропользованию, а также на электронном носителе информации;</w:t>
      </w:r>
    </w:p>
    <w:p w:rsidR="00EE0655" w:rsidRPr="005412C2" w:rsidRDefault="00EE0655" w:rsidP="00EE0655">
      <w:pPr>
        <w:pStyle w:val="1"/>
        <w:ind w:firstLine="540"/>
        <w:jc w:val="both"/>
        <w:rPr>
          <w:rStyle w:val="FontStyle16"/>
          <w:sz w:val="24"/>
          <w:szCs w:val="24"/>
          <w:lang w:eastAsia="ru-RU"/>
        </w:rPr>
      </w:pPr>
      <w:r w:rsidRPr="005412C2">
        <w:rPr>
          <w:rStyle w:val="FontStyle16"/>
          <w:sz w:val="24"/>
          <w:szCs w:val="24"/>
          <w:lang w:eastAsia="ru-RU"/>
        </w:rPr>
        <w:t>- выполнение всех необходимых видов горных работ в строгом соответствии с проектом, прошедшем экспертизу по промышленной, экологической безопасности и охране недр;</w:t>
      </w:r>
    </w:p>
    <w:p w:rsidR="00EE0655" w:rsidRPr="005412C2" w:rsidRDefault="00EE0655" w:rsidP="00EE0655">
      <w:pPr>
        <w:pStyle w:val="1"/>
        <w:ind w:firstLine="540"/>
        <w:jc w:val="both"/>
        <w:rPr>
          <w:rStyle w:val="FontStyle16"/>
          <w:sz w:val="24"/>
          <w:szCs w:val="24"/>
          <w:lang w:eastAsia="ru-RU"/>
        </w:rPr>
      </w:pPr>
      <w:r w:rsidRPr="005412C2">
        <w:rPr>
          <w:rStyle w:val="FontStyle16"/>
          <w:sz w:val="24"/>
          <w:szCs w:val="24"/>
          <w:lang w:eastAsia="ru-RU"/>
        </w:rPr>
        <w:t>- техническая и биологическая рекультивация нарушенных земель согласно проектным решениям, прошедшим экспертизу по промышленной, экологической безопасности и охране недр.</w:t>
      </w:r>
    </w:p>
    <w:p w:rsidR="00EE0655" w:rsidRPr="005412C2" w:rsidRDefault="00EE0655" w:rsidP="00EE0655">
      <w:pPr>
        <w:pStyle w:val="1"/>
        <w:ind w:firstLine="540"/>
        <w:jc w:val="both"/>
        <w:rPr>
          <w:rStyle w:val="FontStyle16"/>
          <w:sz w:val="24"/>
          <w:szCs w:val="24"/>
          <w:lang w:eastAsia="ru-RU"/>
        </w:rPr>
      </w:pPr>
      <w:r w:rsidRPr="005412C2">
        <w:rPr>
          <w:rStyle w:val="FontStyle16"/>
          <w:sz w:val="24"/>
          <w:szCs w:val="24"/>
        </w:rPr>
        <w:t xml:space="preserve">В случае невыполнения победителем аукциона в дальнейшем основных требований к пользованию объектом недр, к нему будут применены штрафные санкции в размере 0,1 процента в день от оплаченной </w:t>
      </w:r>
      <w:proofErr w:type="spellStart"/>
      <w:r w:rsidRPr="005412C2">
        <w:rPr>
          <w:rStyle w:val="FontStyle16"/>
          <w:sz w:val="24"/>
          <w:szCs w:val="24"/>
        </w:rPr>
        <w:t>недропользователем</w:t>
      </w:r>
      <w:proofErr w:type="spellEnd"/>
      <w:r w:rsidRPr="005412C2">
        <w:rPr>
          <w:rStyle w:val="FontStyle16"/>
          <w:sz w:val="24"/>
          <w:szCs w:val="24"/>
        </w:rPr>
        <w:t xml:space="preserve"> стоимости объекта недр за каждый </w:t>
      </w:r>
      <w:r w:rsidRPr="005412C2">
        <w:rPr>
          <w:rStyle w:val="FontStyle16"/>
          <w:sz w:val="24"/>
          <w:szCs w:val="24"/>
          <w:lang w:eastAsia="ru-RU"/>
        </w:rPr>
        <w:t>день просрочки исполнения принятых обязательств</w:t>
      </w:r>
    </w:p>
    <w:p w:rsidR="00EE0655" w:rsidRPr="005412C2" w:rsidRDefault="00EE0655" w:rsidP="00EE0655">
      <w:pPr>
        <w:pStyle w:val="1"/>
        <w:ind w:firstLine="540"/>
        <w:jc w:val="both"/>
        <w:rPr>
          <w:rStyle w:val="FontStyle16"/>
          <w:sz w:val="24"/>
          <w:szCs w:val="24"/>
          <w:lang w:eastAsia="ru-RU"/>
        </w:rPr>
      </w:pPr>
      <w:r w:rsidRPr="005412C2">
        <w:rPr>
          <w:rStyle w:val="FontStyle16"/>
          <w:sz w:val="24"/>
          <w:szCs w:val="24"/>
          <w:lang w:eastAsia="ru-RU"/>
        </w:rPr>
        <w:t xml:space="preserve">4. Время и место проведения аукциона: Аукцион пройдет </w:t>
      </w:r>
      <w:r w:rsidR="00EB6FBB">
        <w:rPr>
          <w:rStyle w:val="FontStyle16"/>
          <w:sz w:val="24"/>
          <w:szCs w:val="24"/>
          <w:lang w:eastAsia="ru-RU"/>
        </w:rPr>
        <w:t>2</w:t>
      </w:r>
      <w:r w:rsidR="00FD531C">
        <w:rPr>
          <w:rStyle w:val="FontStyle16"/>
          <w:sz w:val="24"/>
          <w:szCs w:val="24"/>
          <w:lang w:eastAsia="ru-RU"/>
        </w:rPr>
        <w:t>8</w:t>
      </w:r>
      <w:r w:rsidR="00BD070F">
        <w:rPr>
          <w:rStyle w:val="FontStyle16"/>
          <w:sz w:val="24"/>
          <w:szCs w:val="24"/>
          <w:lang w:eastAsia="ru-RU"/>
        </w:rPr>
        <w:t xml:space="preserve"> мая</w:t>
      </w:r>
      <w:r w:rsidRPr="005412C2">
        <w:rPr>
          <w:rStyle w:val="FontStyle16"/>
          <w:sz w:val="24"/>
          <w:szCs w:val="24"/>
          <w:lang w:eastAsia="ru-RU"/>
        </w:rPr>
        <w:t xml:space="preserve"> 20</w:t>
      </w:r>
      <w:r w:rsidR="00BD070F">
        <w:rPr>
          <w:rStyle w:val="FontStyle16"/>
          <w:sz w:val="24"/>
          <w:szCs w:val="24"/>
          <w:lang w:eastAsia="ru-RU"/>
        </w:rPr>
        <w:t>25</w:t>
      </w:r>
      <w:r w:rsidRPr="005412C2">
        <w:rPr>
          <w:rStyle w:val="FontStyle16"/>
          <w:sz w:val="24"/>
          <w:szCs w:val="24"/>
          <w:lang w:eastAsia="ru-RU"/>
        </w:rPr>
        <w:t xml:space="preserve"> года в здании </w:t>
      </w:r>
      <w:proofErr w:type="spellStart"/>
      <w:r w:rsidR="006243BF">
        <w:rPr>
          <w:rStyle w:val="FontStyle16"/>
          <w:sz w:val="24"/>
          <w:szCs w:val="24"/>
          <w:lang w:eastAsia="ru-RU"/>
        </w:rPr>
        <w:t>Тогуз-Тороу</w:t>
      </w:r>
      <w:proofErr w:type="spellEnd"/>
      <w:r w:rsidRPr="005412C2">
        <w:rPr>
          <w:rStyle w:val="FontStyle16"/>
          <w:sz w:val="24"/>
          <w:szCs w:val="24"/>
          <w:lang w:val="ky-KG" w:eastAsia="ru-RU"/>
        </w:rPr>
        <w:t xml:space="preserve">ской </w:t>
      </w:r>
      <w:r w:rsidRPr="005412C2">
        <w:rPr>
          <w:rStyle w:val="FontStyle16"/>
          <w:sz w:val="24"/>
          <w:szCs w:val="24"/>
          <w:lang w:eastAsia="ru-RU"/>
        </w:rPr>
        <w:t xml:space="preserve">районной государственной администрации </w:t>
      </w:r>
      <w:proofErr w:type="spellStart"/>
      <w:r w:rsidR="006243BF">
        <w:rPr>
          <w:rStyle w:val="FontStyle16"/>
          <w:sz w:val="24"/>
          <w:szCs w:val="24"/>
          <w:lang w:eastAsia="ru-RU"/>
        </w:rPr>
        <w:t>Жалал-Абад</w:t>
      </w:r>
      <w:proofErr w:type="spellEnd"/>
      <w:r w:rsidRPr="005412C2">
        <w:rPr>
          <w:rStyle w:val="FontStyle16"/>
          <w:sz w:val="24"/>
          <w:szCs w:val="24"/>
          <w:lang w:val="ky-KG" w:eastAsia="ru-RU"/>
        </w:rPr>
        <w:t>ской</w:t>
      </w:r>
      <w:r w:rsidRPr="005412C2">
        <w:rPr>
          <w:rStyle w:val="FontStyle16"/>
          <w:sz w:val="24"/>
          <w:szCs w:val="24"/>
          <w:lang w:eastAsia="ru-RU"/>
        </w:rPr>
        <w:t xml:space="preserve"> области.</w:t>
      </w:r>
    </w:p>
    <w:p w:rsidR="00EE0655" w:rsidRPr="005412C2" w:rsidRDefault="00EE0655" w:rsidP="00EE0655">
      <w:pPr>
        <w:pStyle w:val="1"/>
        <w:ind w:firstLine="540"/>
        <w:jc w:val="both"/>
        <w:rPr>
          <w:rStyle w:val="FontStyle16"/>
          <w:sz w:val="24"/>
          <w:szCs w:val="24"/>
          <w:lang w:eastAsia="ru-RU"/>
        </w:rPr>
      </w:pPr>
      <w:r w:rsidRPr="005412C2">
        <w:rPr>
          <w:rStyle w:val="FontStyle16"/>
          <w:sz w:val="24"/>
          <w:szCs w:val="24"/>
          <w:lang w:eastAsia="ru-RU"/>
        </w:rPr>
        <w:t>Регистрация участников аукциона с 1</w:t>
      </w:r>
      <w:r w:rsidR="006243BF">
        <w:rPr>
          <w:rStyle w:val="FontStyle16"/>
          <w:sz w:val="24"/>
          <w:szCs w:val="24"/>
          <w:lang w:eastAsia="ru-RU"/>
        </w:rPr>
        <w:t>0</w:t>
      </w:r>
      <w:r w:rsidRPr="005412C2">
        <w:rPr>
          <w:rStyle w:val="FontStyle16"/>
          <w:sz w:val="24"/>
          <w:szCs w:val="24"/>
          <w:lang w:eastAsia="ru-RU"/>
        </w:rPr>
        <w:t>-00 часов до 1</w:t>
      </w:r>
      <w:r w:rsidR="006243BF">
        <w:rPr>
          <w:rStyle w:val="FontStyle16"/>
          <w:sz w:val="24"/>
          <w:szCs w:val="24"/>
          <w:lang w:eastAsia="ru-RU"/>
        </w:rPr>
        <w:t>0</w:t>
      </w:r>
      <w:r w:rsidRPr="005412C2">
        <w:rPr>
          <w:rStyle w:val="FontStyle16"/>
          <w:sz w:val="24"/>
          <w:szCs w:val="24"/>
          <w:lang w:eastAsia="ru-RU"/>
        </w:rPr>
        <w:t>-50 часов. Начало аукциона в 1</w:t>
      </w:r>
      <w:r w:rsidR="006243BF">
        <w:rPr>
          <w:rStyle w:val="FontStyle16"/>
          <w:sz w:val="24"/>
          <w:szCs w:val="24"/>
          <w:lang w:eastAsia="ru-RU"/>
        </w:rPr>
        <w:t>1</w:t>
      </w:r>
      <w:r w:rsidRPr="005412C2">
        <w:rPr>
          <w:rStyle w:val="FontStyle16"/>
          <w:sz w:val="24"/>
          <w:szCs w:val="24"/>
          <w:lang w:eastAsia="ru-RU"/>
        </w:rPr>
        <w:t xml:space="preserve">-00 часов. </w:t>
      </w:r>
    </w:p>
    <w:p w:rsidR="00EE0655" w:rsidRPr="005412C2" w:rsidRDefault="00EE0655" w:rsidP="00EE0655">
      <w:pPr>
        <w:pStyle w:val="1"/>
        <w:ind w:firstLine="540"/>
        <w:jc w:val="both"/>
        <w:rPr>
          <w:rStyle w:val="FontStyle16"/>
          <w:sz w:val="24"/>
          <w:szCs w:val="24"/>
          <w:lang w:eastAsia="ru-RU"/>
        </w:rPr>
      </w:pPr>
      <w:r w:rsidRPr="005412C2">
        <w:rPr>
          <w:rStyle w:val="FontStyle16"/>
          <w:sz w:val="24"/>
          <w:szCs w:val="24"/>
          <w:lang w:eastAsia="ru-RU"/>
        </w:rPr>
        <w:t xml:space="preserve">5. Срок подачи заявок: Заявки принимаются с </w:t>
      </w:r>
      <w:r w:rsidR="006243BF">
        <w:rPr>
          <w:rStyle w:val="FontStyle16"/>
          <w:sz w:val="24"/>
          <w:szCs w:val="24"/>
          <w:lang w:eastAsia="ru-RU"/>
        </w:rPr>
        <w:t>0</w:t>
      </w:r>
      <w:r w:rsidR="00FD531C">
        <w:rPr>
          <w:rStyle w:val="FontStyle16"/>
          <w:sz w:val="24"/>
          <w:szCs w:val="24"/>
          <w:lang w:eastAsia="ru-RU"/>
        </w:rPr>
        <w:t>8</w:t>
      </w:r>
      <w:r w:rsidR="00314778" w:rsidRPr="005412C2">
        <w:rPr>
          <w:rStyle w:val="FontStyle16"/>
          <w:sz w:val="24"/>
          <w:szCs w:val="24"/>
          <w:lang w:eastAsia="ru-RU"/>
        </w:rPr>
        <w:t xml:space="preserve"> </w:t>
      </w:r>
      <w:r w:rsidR="006243BF">
        <w:rPr>
          <w:rStyle w:val="FontStyle16"/>
          <w:sz w:val="24"/>
          <w:szCs w:val="24"/>
          <w:lang w:eastAsia="ru-RU"/>
        </w:rPr>
        <w:t>апреля</w:t>
      </w:r>
      <w:r w:rsidRPr="005412C2">
        <w:rPr>
          <w:rStyle w:val="FontStyle16"/>
          <w:sz w:val="24"/>
          <w:szCs w:val="24"/>
          <w:lang w:eastAsia="ru-RU"/>
        </w:rPr>
        <w:t xml:space="preserve"> 20</w:t>
      </w:r>
      <w:r w:rsidR="00BD070F">
        <w:rPr>
          <w:rStyle w:val="FontStyle16"/>
          <w:sz w:val="24"/>
          <w:szCs w:val="24"/>
          <w:lang w:eastAsia="ru-RU"/>
        </w:rPr>
        <w:t>25</w:t>
      </w:r>
      <w:r w:rsidRPr="005412C2">
        <w:rPr>
          <w:rStyle w:val="FontStyle16"/>
          <w:sz w:val="24"/>
          <w:szCs w:val="24"/>
          <w:lang w:eastAsia="ru-RU"/>
        </w:rPr>
        <w:t xml:space="preserve"> года по </w:t>
      </w:r>
      <w:r w:rsidR="00FD531C">
        <w:rPr>
          <w:rStyle w:val="FontStyle16"/>
          <w:sz w:val="24"/>
          <w:szCs w:val="24"/>
          <w:lang w:eastAsia="ru-RU"/>
        </w:rPr>
        <w:t>22</w:t>
      </w:r>
      <w:r w:rsidR="00314778" w:rsidRPr="005412C2">
        <w:rPr>
          <w:rStyle w:val="FontStyle16"/>
          <w:sz w:val="24"/>
          <w:szCs w:val="24"/>
          <w:lang w:eastAsia="ru-RU"/>
        </w:rPr>
        <w:t xml:space="preserve"> </w:t>
      </w:r>
      <w:r w:rsidRPr="005412C2">
        <w:rPr>
          <w:rStyle w:val="FontStyle16"/>
          <w:sz w:val="24"/>
          <w:szCs w:val="24"/>
          <w:lang w:eastAsia="ru-RU"/>
        </w:rPr>
        <w:t>мая 20</w:t>
      </w:r>
      <w:r w:rsidR="00BD070F">
        <w:rPr>
          <w:rStyle w:val="FontStyle16"/>
          <w:sz w:val="24"/>
          <w:szCs w:val="24"/>
          <w:lang w:eastAsia="ru-RU"/>
        </w:rPr>
        <w:t>25</w:t>
      </w:r>
      <w:r w:rsidRPr="005412C2">
        <w:rPr>
          <w:rStyle w:val="FontStyle16"/>
          <w:sz w:val="24"/>
          <w:szCs w:val="24"/>
          <w:lang w:eastAsia="ru-RU"/>
        </w:rPr>
        <w:t xml:space="preserve"> года включительно ежедневно в рабочие дни с 9-00 часов до 15-00 часов </w:t>
      </w:r>
      <w:r w:rsidR="00BD070F">
        <w:rPr>
          <w:rStyle w:val="FontStyle16"/>
          <w:rFonts w:eastAsia="Gungsuh"/>
          <w:sz w:val="24"/>
          <w:szCs w:val="24"/>
        </w:rPr>
        <w:t xml:space="preserve">Управлением геологии </w:t>
      </w:r>
      <w:proofErr w:type="spellStart"/>
      <w:r w:rsidR="00BD070F">
        <w:rPr>
          <w:rStyle w:val="FontStyle16"/>
          <w:rFonts w:eastAsia="Gungsuh"/>
          <w:sz w:val="24"/>
          <w:szCs w:val="24"/>
        </w:rPr>
        <w:t>Кыргызской</w:t>
      </w:r>
      <w:proofErr w:type="spellEnd"/>
      <w:r w:rsidR="00BD070F">
        <w:rPr>
          <w:rStyle w:val="FontStyle16"/>
          <w:rFonts w:eastAsia="Gungsuh"/>
          <w:sz w:val="24"/>
          <w:szCs w:val="24"/>
        </w:rPr>
        <w:t xml:space="preserve"> геологической службы Министерства природных ресурсов, экологии и технического надзора я </w:t>
      </w:r>
      <w:proofErr w:type="spellStart"/>
      <w:r w:rsidR="00BD070F">
        <w:rPr>
          <w:rStyle w:val="FontStyle16"/>
          <w:rFonts w:eastAsia="Gungsuh"/>
          <w:sz w:val="24"/>
          <w:szCs w:val="24"/>
        </w:rPr>
        <w:t>Кыргызской</w:t>
      </w:r>
      <w:proofErr w:type="spellEnd"/>
      <w:r w:rsidR="00BD070F">
        <w:rPr>
          <w:rStyle w:val="FontStyle16"/>
          <w:rFonts w:eastAsia="Gungsuh"/>
          <w:sz w:val="24"/>
          <w:szCs w:val="24"/>
        </w:rPr>
        <w:t xml:space="preserve"> Республики, в </w:t>
      </w:r>
      <w:proofErr w:type="spellStart"/>
      <w:r w:rsidR="00BD070F">
        <w:rPr>
          <w:rStyle w:val="FontStyle16"/>
          <w:rFonts w:eastAsia="Gungsuh"/>
          <w:sz w:val="24"/>
          <w:szCs w:val="24"/>
        </w:rPr>
        <w:t>каб</w:t>
      </w:r>
      <w:proofErr w:type="spellEnd"/>
      <w:r w:rsidR="00BD070F">
        <w:rPr>
          <w:rStyle w:val="FontStyle16"/>
          <w:rFonts w:eastAsia="Gungsuh"/>
          <w:sz w:val="24"/>
          <w:szCs w:val="24"/>
        </w:rPr>
        <w:t>. № 305.</w:t>
      </w:r>
    </w:p>
    <w:p w:rsidR="00EE0655" w:rsidRPr="005412C2" w:rsidRDefault="00EE0655" w:rsidP="00EE0655">
      <w:pPr>
        <w:pStyle w:val="1"/>
        <w:ind w:firstLine="540"/>
        <w:jc w:val="both"/>
        <w:rPr>
          <w:rStyle w:val="FontStyle16"/>
          <w:sz w:val="24"/>
          <w:szCs w:val="24"/>
          <w:lang w:eastAsia="ru-RU"/>
        </w:rPr>
      </w:pPr>
      <w:r w:rsidRPr="005412C2">
        <w:rPr>
          <w:rStyle w:val="FontStyle16"/>
          <w:sz w:val="24"/>
          <w:szCs w:val="24"/>
          <w:lang w:eastAsia="ru-RU"/>
        </w:rPr>
        <w:t xml:space="preserve">6. Место и время ознакомления с порядком и условиями проведения аукциона: </w:t>
      </w:r>
    </w:p>
    <w:p w:rsidR="00BD070F" w:rsidRDefault="00BD070F" w:rsidP="00BD070F">
      <w:pPr>
        <w:pStyle w:val="1"/>
        <w:ind w:firstLine="709"/>
        <w:jc w:val="both"/>
        <w:rPr>
          <w:rStyle w:val="FontStyle16"/>
          <w:rFonts w:eastAsia="Gungsuh"/>
          <w:sz w:val="24"/>
          <w:szCs w:val="24"/>
        </w:rPr>
      </w:pPr>
      <w:r>
        <w:rPr>
          <w:rStyle w:val="FontStyle16"/>
          <w:rFonts w:eastAsia="Gungsuh"/>
          <w:sz w:val="24"/>
          <w:szCs w:val="24"/>
        </w:rPr>
        <w:t xml:space="preserve">Управление геологии </w:t>
      </w:r>
      <w:proofErr w:type="spellStart"/>
      <w:r>
        <w:rPr>
          <w:rStyle w:val="FontStyle16"/>
          <w:rFonts w:eastAsia="Gungsuh"/>
          <w:sz w:val="24"/>
          <w:szCs w:val="24"/>
        </w:rPr>
        <w:t>Кыргызской</w:t>
      </w:r>
      <w:proofErr w:type="spellEnd"/>
      <w:r>
        <w:rPr>
          <w:rStyle w:val="FontStyle16"/>
          <w:rFonts w:eastAsia="Gungsuh"/>
          <w:sz w:val="24"/>
          <w:szCs w:val="24"/>
        </w:rPr>
        <w:t xml:space="preserve"> геологической службы Министерства природных ресурсов, экологии и технического надзора </w:t>
      </w:r>
      <w:proofErr w:type="spellStart"/>
      <w:r>
        <w:rPr>
          <w:rStyle w:val="FontStyle16"/>
          <w:rFonts w:eastAsia="Gungsuh"/>
          <w:sz w:val="24"/>
          <w:szCs w:val="24"/>
        </w:rPr>
        <w:t>Кыргызской</w:t>
      </w:r>
      <w:proofErr w:type="spellEnd"/>
      <w:r>
        <w:rPr>
          <w:rStyle w:val="FontStyle16"/>
          <w:rFonts w:eastAsia="Gungsuh"/>
          <w:sz w:val="24"/>
          <w:szCs w:val="24"/>
        </w:rPr>
        <w:t xml:space="preserve"> Республики, в </w:t>
      </w:r>
      <w:proofErr w:type="spellStart"/>
      <w:r>
        <w:rPr>
          <w:rStyle w:val="FontStyle16"/>
          <w:rFonts w:eastAsia="Gungsuh"/>
          <w:sz w:val="24"/>
          <w:szCs w:val="24"/>
        </w:rPr>
        <w:t>каб</w:t>
      </w:r>
      <w:proofErr w:type="spellEnd"/>
      <w:r>
        <w:rPr>
          <w:rStyle w:val="FontStyle16"/>
          <w:rFonts w:eastAsia="Gungsuh"/>
          <w:sz w:val="24"/>
          <w:szCs w:val="24"/>
        </w:rPr>
        <w:t>. № 305, ежедневно с 9</w:t>
      </w:r>
      <w:r>
        <w:rPr>
          <w:rStyle w:val="FontStyle16"/>
          <w:rFonts w:eastAsia="Gungsuh"/>
          <w:sz w:val="24"/>
          <w:szCs w:val="24"/>
          <w:vertAlign w:val="superscript"/>
        </w:rPr>
        <w:t>00</w:t>
      </w:r>
      <w:r>
        <w:rPr>
          <w:rStyle w:val="FontStyle16"/>
          <w:rFonts w:eastAsia="Gungsuh"/>
          <w:sz w:val="24"/>
          <w:szCs w:val="24"/>
        </w:rPr>
        <w:t xml:space="preserve"> до 18</w:t>
      </w:r>
      <w:r>
        <w:rPr>
          <w:rStyle w:val="FontStyle16"/>
          <w:rFonts w:eastAsia="Gungsuh"/>
          <w:sz w:val="24"/>
          <w:szCs w:val="24"/>
          <w:vertAlign w:val="superscript"/>
        </w:rPr>
        <w:t>00</w:t>
      </w:r>
      <w:r>
        <w:rPr>
          <w:rStyle w:val="FontStyle16"/>
          <w:rFonts w:eastAsia="Gungsuh"/>
          <w:sz w:val="24"/>
          <w:szCs w:val="24"/>
        </w:rPr>
        <w:t xml:space="preserve"> часов.</w:t>
      </w:r>
    </w:p>
    <w:p w:rsidR="00EE0655" w:rsidRPr="005412C2" w:rsidRDefault="00EE0655" w:rsidP="00EE0655">
      <w:pPr>
        <w:pStyle w:val="1"/>
        <w:ind w:firstLine="540"/>
        <w:jc w:val="both"/>
        <w:rPr>
          <w:rStyle w:val="FontStyle16"/>
          <w:sz w:val="24"/>
          <w:szCs w:val="24"/>
          <w:lang w:eastAsia="ru-RU"/>
        </w:rPr>
      </w:pPr>
      <w:r w:rsidRPr="005412C2">
        <w:rPr>
          <w:rStyle w:val="FontStyle16"/>
          <w:sz w:val="24"/>
          <w:szCs w:val="24"/>
          <w:lang w:eastAsia="ru-RU"/>
        </w:rPr>
        <w:lastRenderedPageBreak/>
        <w:t>7. Для участия в аукционе заявитель лично или через доверенное лицо представляет организатору аукциона заявку до 1</w:t>
      </w:r>
      <w:r w:rsidR="00BD070F">
        <w:rPr>
          <w:rStyle w:val="FontStyle16"/>
          <w:sz w:val="24"/>
          <w:szCs w:val="24"/>
          <w:lang w:eastAsia="ru-RU"/>
        </w:rPr>
        <w:t>8</w:t>
      </w:r>
      <w:r w:rsidRPr="005412C2">
        <w:rPr>
          <w:rStyle w:val="FontStyle16"/>
          <w:sz w:val="24"/>
          <w:szCs w:val="24"/>
          <w:lang w:eastAsia="ru-RU"/>
        </w:rPr>
        <w:t xml:space="preserve">-00 часов </w:t>
      </w:r>
      <w:r w:rsidR="00FD531C">
        <w:rPr>
          <w:rStyle w:val="FontStyle16"/>
          <w:sz w:val="24"/>
          <w:szCs w:val="24"/>
          <w:lang w:eastAsia="ru-RU"/>
        </w:rPr>
        <w:t>22</w:t>
      </w:r>
      <w:r w:rsidR="00BD070F">
        <w:rPr>
          <w:rStyle w:val="FontStyle16"/>
          <w:sz w:val="24"/>
          <w:szCs w:val="24"/>
          <w:lang w:eastAsia="ru-RU"/>
        </w:rPr>
        <w:t xml:space="preserve"> </w:t>
      </w:r>
      <w:r w:rsidRPr="005412C2">
        <w:rPr>
          <w:rStyle w:val="FontStyle16"/>
          <w:sz w:val="24"/>
          <w:szCs w:val="24"/>
          <w:lang w:eastAsia="ru-RU"/>
        </w:rPr>
        <w:t>мая 20</w:t>
      </w:r>
      <w:r w:rsidR="00BD070F">
        <w:rPr>
          <w:rStyle w:val="FontStyle16"/>
          <w:sz w:val="24"/>
          <w:szCs w:val="24"/>
          <w:lang w:eastAsia="ru-RU"/>
        </w:rPr>
        <w:t>25</w:t>
      </w:r>
      <w:r w:rsidRPr="005412C2">
        <w:rPr>
          <w:rStyle w:val="FontStyle16"/>
          <w:sz w:val="24"/>
          <w:szCs w:val="24"/>
          <w:lang w:eastAsia="ru-RU"/>
        </w:rPr>
        <w:t xml:space="preserve"> года включительно, в двух экземплярах по форме, установленной организатором аукциона и размещенной на официальном сайте организатора аукциона: </w:t>
      </w:r>
      <w:hyperlink r:id="rId6" w:history="1">
        <w:r w:rsidRPr="005412C2">
          <w:rPr>
            <w:rStyle w:val="FontStyle16"/>
            <w:sz w:val="24"/>
            <w:szCs w:val="24"/>
            <w:lang w:eastAsia="ru-RU"/>
          </w:rPr>
          <w:t>www.geology.kg</w:t>
        </w:r>
      </w:hyperlink>
      <w:r w:rsidRPr="005412C2">
        <w:rPr>
          <w:rStyle w:val="FontStyle16"/>
          <w:sz w:val="24"/>
          <w:szCs w:val="24"/>
          <w:lang w:eastAsia="ru-RU"/>
        </w:rPr>
        <w:t>.</w:t>
      </w:r>
    </w:p>
    <w:p w:rsidR="00BD070F" w:rsidRPr="00BD070F" w:rsidRDefault="00BD070F" w:rsidP="00BD070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D070F">
        <w:rPr>
          <w:rFonts w:ascii="Times New Roman" w:hAnsi="Times New Roman" w:cs="Times New Roman"/>
          <w:sz w:val="24"/>
          <w:szCs w:val="24"/>
        </w:rPr>
        <w:t>К аукционной заявке прилагаются следующие документы:</w:t>
      </w:r>
    </w:p>
    <w:p w:rsidR="00BD070F" w:rsidRPr="00BD070F" w:rsidRDefault="00BD070F" w:rsidP="00BD070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D070F">
        <w:rPr>
          <w:rFonts w:ascii="Times New Roman" w:hAnsi="Times New Roman" w:cs="Times New Roman"/>
          <w:sz w:val="24"/>
          <w:szCs w:val="24"/>
        </w:rPr>
        <w:t>- копии учредительных документов и свидетельства о государственной регистрации юридического лица;</w:t>
      </w:r>
    </w:p>
    <w:p w:rsidR="00BD070F" w:rsidRPr="00BD070F" w:rsidRDefault="00BD070F" w:rsidP="00BD070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D070F">
        <w:rPr>
          <w:rFonts w:ascii="Times New Roman" w:hAnsi="Times New Roman" w:cs="Times New Roman"/>
          <w:sz w:val="24"/>
          <w:szCs w:val="24"/>
        </w:rPr>
        <w:t>- копия свидетельства о государственной регистрации индивидуального предпринимателя;</w:t>
      </w:r>
    </w:p>
    <w:p w:rsidR="00BD070F" w:rsidRPr="00BD070F" w:rsidRDefault="00BD070F" w:rsidP="00BD070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D070F">
        <w:rPr>
          <w:rFonts w:ascii="Times New Roman" w:hAnsi="Times New Roman" w:cs="Times New Roman"/>
          <w:sz w:val="24"/>
          <w:szCs w:val="24"/>
        </w:rPr>
        <w:t>- копия документа о назначении исполнительного органа организации;</w:t>
      </w:r>
    </w:p>
    <w:p w:rsidR="00BD070F" w:rsidRPr="00BD070F" w:rsidRDefault="00BD070F" w:rsidP="00BD070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D070F">
        <w:rPr>
          <w:rFonts w:ascii="Times New Roman" w:hAnsi="Times New Roman" w:cs="Times New Roman"/>
          <w:sz w:val="24"/>
          <w:szCs w:val="24"/>
        </w:rPr>
        <w:t xml:space="preserve">- доверенность на представителя, оформленная в соответствии с требованиями законодательства </w:t>
      </w:r>
      <w:proofErr w:type="spellStart"/>
      <w:r w:rsidRPr="00BD070F">
        <w:rPr>
          <w:rFonts w:ascii="Times New Roman" w:hAnsi="Times New Roman" w:cs="Times New Roman"/>
          <w:sz w:val="24"/>
          <w:szCs w:val="24"/>
        </w:rPr>
        <w:t>Кыргызской</w:t>
      </w:r>
      <w:proofErr w:type="spellEnd"/>
      <w:r w:rsidRPr="00BD070F">
        <w:rPr>
          <w:rFonts w:ascii="Times New Roman" w:hAnsi="Times New Roman" w:cs="Times New Roman"/>
          <w:sz w:val="24"/>
          <w:szCs w:val="24"/>
        </w:rPr>
        <w:t xml:space="preserve"> Республики, если лицо будет действовать через своего представителя;</w:t>
      </w:r>
    </w:p>
    <w:p w:rsidR="00BD070F" w:rsidRPr="00BD070F" w:rsidRDefault="00BD070F" w:rsidP="00BD070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D070F">
        <w:rPr>
          <w:rFonts w:ascii="Times New Roman" w:hAnsi="Times New Roman" w:cs="Times New Roman"/>
          <w:sz w:val="24"/>
          <w:szCs w:val="24"/>
        </w:rPr>
        <w:t>- документ, подтверждающий оплату гарантийного взноса;</w:t>
      </w:r>
    </w:p>
    <w:p w:rsidR="00BD070F" w:rsidRPr="00BD070F" w:rsidRDefault="00BD070F" w:rsidP="00BD070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D070F">
        <w:rPr>
          <w:rFonts w:ascii="Times New Roman" w:hAnsi="Times New Roman" w:cs="Times New Roman"/>
          <w:sz w:val="24"/>
          <w:szCs w:val="24"/>
        </w:rPr>
        <w:t>- документ, подтверждающий оплату сбора за участие в аукционе;</w:t>
      </w:r>
    </w:p>
    <w:p w:rsidR="00BD070F" w:rsidRPr="00BD070F" w:rsidRDefault="00BD070F" w:rsidP="00BD070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D070F">
        <w:rPr>
          <w:rFonts w:ascii="Times New Roman" w:hAnsi="Times New Roman" w:cs="Times New Roman"/>
          <w:sz w:val="24"/>
          <w:szCs w:val="24"/>
        </w:rPr>
        <w:t>- информация (сведения) о бенефициарах в соответствии с Положением о порядке лицензирования недропользования.</w:t>
      </w:r>
    </w:p>
    <w:p w:rsidR="00BD070F" w:rsidRPr="00BD070F" w:rsidRDefault="00BD070F" w:rsidP="00BD070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D070F">
        <w:rPr>
          <w:rFonts w:ascii="Times New Roman" w:hAnsi="Times New Roman" w:cs="Times New Roman"/>
          <w:sz w:val="24"/>
          <w:szCs w:val="24"/>
        </w:rPr>
        <w:t xml:space="preserve">Иностранное юридическое лицо дополнительно представляет легализованную или </w:t>
      </w:r>
      <w:proofErr w:type="spellStart"/>
      <w:r w:rsidRPr="00BD070F">
        <w:rPr>
          <w:rFonts w:ascii="Times New Roman" w:hAnsi="Times New Roman" w:cs="Times New Roman"/>
          <w:sz w:val="24"/>
          <w:szCs w:val="24"/>
        </w:rPr>
        <w:t>апостилированную</w:t>
      </w:r>
      <w:proofErr w:type="spellEnd"/>
      <w:r w:rsidRPr="00BD070F">
        <w:rPr>
          <w:rFonts w:ascii="Times New Roman" w:hAnsi="Times New Roman" w:cs="Times New Roman"/>
          <w:sz w:val="24"/>
          <w:szCs w:val="24"/>
        </w:rPr>
        <w:t xml:space="preserve"> в установленном порядке выписку из государственного реестра или иной документ, удостоверяющий, что оно является действующим юридическим лицом по законодательству своей страны.</w:t>
      </w:r>
    </w:p>
    <w:p w:rsidR="00BD070F" w:rsidRPr="00BD070F" w:rsidRDefault="00BD070F" w:rsidP="00BD070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D070F">
        <w:rPr>
          <w:rFonts w:ascii="Times New Roman" w:hAnsi="Times New Roman" w:cs="Times New Roman"/>
          <w:sz w:val="24"/>
          <w:szCs w:val="24"/>
        </w:rPr>
        <w:t xml:space="preserve">Компании, зарегистрированные в </w:t>
      </w:r>
      <w:proofErr w:type="spellStart"/>
      <w:r w:rsidRPr="00BD070F">
        <w:rPr>
          <w:rFonts w:ascii="Times New Roman" w:hAnsi="Times New Roman" w:cs="Times New Roman"/>
          <w:sz w:val="24"/>
          <w:szCs w:val="24"/>
        </w:rPr>
        <w:t>Кыргызской</w:t>
      </w:r>
      <w:proofErr w:type="spellEnd"/>
      <w:r w:rsidRPr="00BD070F">
        <w:rPr>
          <w:rFonts w:ascii="Times New Roman" w:hAnsi="Times New Roman" w:cs="Times New Roman"/>
          <w:sz w:val="24"/>
          <w:szCs w:val="24"/>
        </w:rPr>
        <w:t xml:space="preserve"> Республике, включая филиалы иностранных компаний, зарегистрированных в </w:t>
      </w:r>
      <w:proofErr w:type="spellStart"/>
      <w:r w:rsidRPr="00BD070F">
        <w:rPr>
          <w:rFonts w:ascii="Times New Roman" w:hAnsi="Times New Roman" w:cs="Times New Roman"/>
          <w:sz w:val="24"/>
          <w:szCs w:val="24"/>
        </w:rPr>
        <w:t>Кыргызской</w:t>
      </w:r>
      <w:proofErr w:type="spellEnd"/>
      <w:r w:rsidRPr="00BD070F">
        <w:rPr>
          <w:rFonts w:ascii="Times New Roman" w:hAnsi="Times New Roman" w:cs="Times New Roman"/>
          <w:sz w:val="24"/>
          <w:szCs w:val="24"/>
        </w:rPr>
        <w:t xml:space="preserve"> Республике, дополнительно представляют справку налоговой службы об отсутствии налоговой задолженности.</w:t>
      </w:r>
    </w:p>
    <w:p w:rsidR="00BD070F" w:rsidRPr="00BD070F" w:rsidRDefault="00BD070F" w:rsidP="00BD070F">
      <w:pPr>
        <w:pStyle w:val="tkTekst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D070F">
        <w:rPr>
          <w:rFonts w:ascii="Times New Roman" w:hAnsi="Times New Roman" w:cs="Times New Roman"/>
          <w:sz w:val="24"/>
          <w:szCs w:val="24"/>
        </w:rPr>
        <w:t>Подача аукционной заявки рассматривается как согласие заявителя со всеми условиями аукциона.</w:t>
      </w:r>
    </w:p>
    <w:p w:rsidR="00BD070F" w:rsidRPr="00BD070F" w:rsidRDefault="00BD070F" w:rsidP="00BD070F">
      <w:pPr>
        <w:pStyle w:val="tkTekst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D070F">
        <w:rPr>
          <w:rFonts w:ascii="Times New Roman" w:hAnsi="Times New Roman" w:cs="Times New Roman"/>
          <w:sz w:val="24"/>
          <w:szCs w:val="24"/>
        </w:rPr>
        <w:t>Все копии документов, представляемые заявителем, должны быть заверены печатью заявителя.</w:t>
      </w:r>
    </w:p>
    <w:p w:rsidR="00BD070F" w:rsidRPr="00BD070F" w:rsidRDefault="00BD070F" w:rsidP="00BD070F">
      <w:pPr>
        <w:pStyle w:val="tkTekst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D070F">
        <w:rPr>
          <w:rFonts w:ascii="Times New Roman" w:hAnsi="Times New Roman" w:cs="Times New Roman"/>
          <w:sz w:val="24"/>
          <w:szCs w:val="24"/>
        </w:rPr>
        <w:t>Все документы, прилагаемые к аукционной заявке, сдаются организатору аукциона вместе с аукционной заявкой. Один экземпляр аукционной заявки с пометкой о принятии вручается заявителю.</w:t>
      </w:r>
    </w:p>
    <w:p w:rsidR="00BD070F" w:rsidRPr="00BD070F" w:rsidRDefault="00BD070F" w:rsidP="00BD070F">
      <w:pPr>
        <w:pStyle w:val="tkTekst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D070F">
        <w:rPr>
          <w:rFonts w:ascii="Times New Roman" w:hAnsi="Times New Roman" w:cs="Times New Roman"/>
          <w:sz w:val="24"/>
          <w:szCs w:val="24"/>
        </w:rPr>
        <w:t>Заявитель вправе отозвать свою аукционную заявку до истечения установленного срока подачи заявок.</w:t>
      </w:r>
    </w:p>
    <w:p w:rsidR="00BD070F" w:rsidRPr="00E668FF" w:rsidRDefault="00BD070F" w:rsidP="00BD070F">
      <w:pPr>
        <w:pStyle w:val="tkTekst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D070F">
        <w:rPr>
          <w:rFonts w:ascii="Times New Roman" w:hAnsi="Times New Roman" w:cs="Times New Roman"/>
          <w:sz w:val="24"/>
          <w:szCs w:val="24"/>
        </w:rPr>
        <w:t>Уведомление об</w:t>
      </w:r>
      <w:r w:rsidRPr="00E668FF">
        <w:rPr>
          <w:rFonts w:ascii="Times New Roman" w:hAnsi="Times New Roman" w:cs="Times New Roman"/>
          <w:sz w:val="24"/>
          <w:szCs w:val="24"/>
        </w:rPr>
        <w:t xml:space="preserve"> отзыве аукционной заявки является основанием для незамедлительного возвращения заявителю поданной аукционной заявки.</w:t>
      </w:r>
    </w:p>
    <w:p w:rsidR="00BD070F" w:rsidRPr="00E668FF" w:rsidRDefault="00BD070F" w:rsidP="00BD070F">
      <w:pPr>
        <w:pStyle w:val="tkTekst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668FF">
        <w:rPr>
          <w:rFonts w:ascii="Times New Roman" w:hAnsi="Times New Roman" w:cs="Times New Roman"/>
          <w:sz w:val="24"/>
          <w:szCs w:val="24"/>
        </w:rPr>
        <w:t>Отзыв аукционной заявки не является препятствием для подачи новой аукционной заявки при условии соблюдения сроков его подачи.</w:t>
      </w:r>
    </w:p>
    <w:p w:rsidR="00BD070F" w:rsidRPr="00E668FF" w:rsidRDefault="00BD070F" w:rsidP="00BD070F">
      <w:pPr>
        <w:pStyle w:val="tkTekst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668FF">
        <w:rPr>
          <w:rFonts w:ascii="Times New Roman" w:hAnsi="Times New Roman" w:cs="Times New Roman"/>
          <w:sz w:val="24"/>
          <w:szCs w:val="24"/>
        </w:rPr>
        <w:t>Регистрация аукционных заявок осуществляется уполномоченным должностным лицом организатора аукциона (далее - должностное лицо организатора аукциона) в течение всего срока подачи аукционных заявок, указанного в объявлении о проведении аукциона.</w:t>
      </w:r>
    </w:p>
    <w:p w:rsidR="00BD070F" w:rsidRPr="00E668FF" w:rsidRDefault="00BD070F" w:rsidP="00BD070F">
      <w:pPr>
        <w:pStyle w:val="tkTekst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668FF">
        <w:rPr>
          <w:rFonts w:ascii="Times New Roman" w:hAnsi="Times New Roman" w:cs="Times New Roman"/>
          <w:sz w:val="24"/>
          <w:szCs w:val="24"/>
        </w:rPr>
        <w:t>Аукционные заявки, поступившие после даты окончания подачи аукционных заявок, не регистрируются и возвращаются заявителю по почте или с вручением ему должностным лицом организатора аукциона, под подпись, с соответствующей отметкой об этом в журнале регистрации заявок на участие в аукционе.</w:t>
      </w:r>
    </w:p>
    <w:p w:rsidR="00BD070F" w:rsidRPr="00E668FF" w:rsidRDefault="00BD070F" w:rsidP="00BD070F">
      <w:pPr>
        <w:pStyle w:val="Style2"/>
        <w:widowControl/>
        <w:spacing w:line="240" w:lineRule="auto"/>
        <w:ind w:firstLine="540"/>
        <w:rPr>
          <w:rStyle w:val="FontStyle16"/>
          <w:rFonts w:eastAsia="Calibri"/>
        </w:rPr>
      </w:pPr>
      <w:r w:rsidRPr="00E668FF">
        <w:rPr>
          <w:rStyle w:val="FontStyle16"/>
          <w:rFonts w:eastAsia="Calibri"/>
        </w:rPr>
        <w:t>Заявочные материалы, поступившие после даты окончания подачи заявок, не регистрируются и возвращаются заявителю.</w:t>
      </w:r>
    </w:p>
    <w:p w:rsidR="00BD070F" w:rsidRPr="00E668FF" w:rsidRDefault="00BD070F" w:rsidP="00BD070F">
      <w:pPr>
        <w:pStyle w:val="Style2"/>
        <w:widowControl/>
        <w:spacing w:line="240" w:lineRule="auto"/>
        <w:ind w:firstLine="540"/>
        <w:rPr>
          <w:rStyle w:val="FontStyle16"/>
          <w:rFonts w:eastAsia="Gungsuh"/>
        </w:rPr>
      </w:pPr>
      <w:r w:rsidRPr="00E668FF">
        <w:rPr>
          <w:rStyle w:val="FontStyle16"/>
          <w:rFonts w:eastAsia="Gungsuh"/>
        </w:rPr>
        <w:t xml:space="preserve">Победитель аукциона, подписавший протокол результатов аукциона, уплачивает все установленные законодательством платежи в бюджет </w:t>
      </w:r>
      <w:proofErr w:type="spellStart"/>
      <w:r w:rsidRPr="00E668FF">
        <w:rPr>
          <w:rStyle w:val="FontStyle16"/>
          <w:rFonts w:eastAsia="Gungsuh"/>
        </w:rPr>
        <w:t>Кыргызской</w:t>
      </w:r>
      <w:proofErr w:type="spellEnd"/>
      <w:r w:rsidRPr="00E668FF">
        <w:rPr>
          <w:rStyle w:val="FontStyle16"/>
          <w:rFonts w:eastAsia="Gungsuh"/>
        </w:rPr>
        <w:t xml:space="preserve"> Республики.</w:t>
      </w:r>
    </w:p>
    <w:p w:rsidR="00BD070F" w:rsidRPr="00BD070F" w:rsidRDefault="00BD070F" w:rsidP="00BD070F">
      <w:pPr>
        <w:pStyle w:val="Style2"/>
        <w:widowControl/>
        <w:spacing w:before="120" w:after="120" w:line="240" w:lineRule="auto"/>
        <w:ind w:firstLine="709"/>
        <w:rPr>
          <w:rStyle w:val="FontStyle16"/>
          <w:rFonts w:eastAsia="Gungsuh"/>
          <w:sz w:val="24"/>
          <w:szCs w:val="24"/>
        </w:rPr>
      </w:pPr>
      <w:r w:rsidRPr="00BD070F">
        <w:rPr>
          <w:rStyle w:val="FontStyle16"/>
          <w:rFonts w:eastAsia="Gungsuh"/>
          <w:b/>
          <w:sz w:val="24"/>
          <w:szCs w:val="24"/>
        </w:rPr>
        <w:t>9.</w:t>
      </w:r>
      <w:r w:rsidRPr="00BD070F">
        <w:rPr>
          <w:rStyle w:val="FontStyle16"/>
          <w:rFonts w:eastAsia="Gungsuh"/>
          <w:b/>
          <w:sz w:val="24"/>
          <w:szCs w:val="24"/>
        </w:rPr>
        <w:tab/>
        <w:t>Сбор за участие в аукционе и гарантийный взнос</w:t>
      </w:r>
    </w:p>
    <w:p w:rsidR="00BD070F" w:rsidRPr="00BD070F" w:rsidRDefault="00BD070F" w:rsidP="00BD070F">
      <w:pPr>
        <w:pStyle w:val="Style2"/>
        <w:widowControl/>
        <w:spacing w:line="240" w:lineRule="auto"/>
        <w:ind w:firstLine="709"/>
        <w:rPr>
          <w:rStyle w:val="FontStyle16"/>
          <w:rFonts w:eastAsia="Gungsuh"/>
          <w:sz w:val="24"/>
          <w:szCs w:val="24"/>
        </w:rPr>
      </w:pPr>
      <w:r w:rsidRPr="00BD070F">
        <w:rPr>
          <w:rStyle w:val="FontStyle16"/>
          <w:rFonts w:eastAsia="Gungsuh"/>
          <w:sz w:val="24"/>
          <w:szCs w:val="24"/>
        </w:rPr>
        <w:t>Сбор за участие в аукционе устанавливается в размере</w:t>
      </w:r>
      <w:r w:rsidRPr="00BD070F">
        <w:rPr>
          <w:rStyle w:val="FontStyle16"/>
          <w:rFonts w:eastAsia="Gungsuh"/>
          <w:b/>
          <w:sz w:val="24"/>
          <w:szCs w:val="24"/>
        </w:rPr>
        <w:t xml:space="preserve"> </w:t>
      </w:r>
      <w:r w:rsidR="00FD531C">
        <w:rPr>
          <w:rStyle w:val="FontStyle16"/>
          <w:rFonts w:eastAsia="Gungsuh"/>
          <w:b/>
          <w:sz w:val="24"/>
          <w:szCs w:val="24"/>
        </w:rPr>
        <w:t>10 000</w:t>
      </w:r>
      <w:r w:rsidRPr="00BD070F">
        <w:rPr>
          <w:rStyle w:val="FontStyle16"/>
          <w:rFonts w:eastAsia="Gungsuh"/>
          <w:b/>
          <w:sz w:val="24"/>
          <w:szCs w:val="24"/>
        </w:rPr>
        <w:t xml:space="preserve"> сомов</w:t>
      </w:r>
      <w:r w:rsidRPr="00BD070F">
        <w:rPr>
          <w:rStyle w:val="FontStyle16"/>
          <w:rFonts w:eastAsia="Gungsuh"/>
          <w:sz w:val="24"/>
          <w:szCs w:val="24"/>
        </w:rPr>
        <w:t>, а гарантийный взнос –</w:t>
      </w:r>
      <w:r w:rsidRPr="00BD070F">
        <w:rPr>
          <w:rStyle w:val="FontStyle16"/>
          <w:rFonts w:eastAsia="Gungsuh"/>
          <w:b/>
          <w:sz w:val="24"/>
          <w:szCs w:val="24"/>
        </w:rPr>
        <w:t xml:space="preserve"> </w:t>
      </w:r>
      <w:r w:rsidR="00FD531C">
        <w:rPr>
          <w:rStyle w:val="FontStyle16"/>
          <w:rFonts w:eastAsia="Gungsuh"/>
          <w:b/>
          <w:sz w:val="24"/>
          <w:szCs w:val="24"/>
        </w:rPr>
        <w:t>37 6</w:t>
      </w:r>
      <w:r w:rsidR="00DA47E7">
        <w:rPr>
          <w:rStyle w:val="FontStyle16"/>
          <w:rFonts w:eastAsia="Gungsuh"/>
          <w:b/>
          <w:sz w:val="24"/>
          <w:szCs w:val="24"/>
        </w:rPr>
        <w:t>00</w:t>
      </w:r>
      <w:r w:rsidRPr="00BD070F">
        <w:rPr>
          <w:rStyle w:val="FontStyle16"/>
          <w:rFonts w:eastAsia="Gungsuh"/>
          <w:b/>
          <w:sz w:val="24"/>
          <w:szCs w:val="24"/>
        </w:rPr>
        <w:t xml:space="preserve"> долларов США.</w:t>
      </w:r>
    </w:p>
    <w:p w:rsidR="00BD070F" w:rsidRPr="00BD070F" w:rsidRDefault="00BD070F" w:rsidP="00BD070F">
      <w:pPr>
        <w:pStyle w:val="Style2"/>
        <w:widowControl/>
        <w:spacing w:line="240" w:lineRule="auto"/>
        <w:ind w:firstLine="709"/>
        <w:rPr>
          <w:rStyle w:val="FontStyle16"/>
          <w:rFonts w:eastAsia="Gungsuh"/>
          <w:sz w:val="24"/>
          <w:szCs w:val="24"/>
        </w:rPr>
      </w:pPr>
      <w:r w:rsidRPr="00BD070F">
        <w:rPr>
          <w:rStyle w:val="FontStyle16"/>
          <w:rFonts w:eastAsia="Gungsuh"/>
          <w:sz w:val="24"/>
          <w:szCs w:val="24"/>
        </w:rPr>
        <w:lastRenderedPageBreak/>
        <w:t>Сбор за участие в аукционе и гарантийный взнос вносится заявителем на специальный счет организатора аукциона по следующим реквизитам:</w:t>
      </w:r>
    </w:p>
    <w:p w:rsidR="00BD070F" w:rsidRPr="00BD070F" w:rsidRDefault="00BD070F" w:rsidP="00BD070F">
      <w:pPr>
        <w:tabs>
          <w:tab w:val="left" w:pos="121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070F">
        <w:rPr>
          <w:rFonts w:ascii="Times New Roman" w:hAnsi="Times New Roman" w:cs="Times New Roman"/>
          <w:b/>
          <w:sz w:val="24"/>
          <w:szCs w:val="24"/>
        </w:rPr>
        <w:t>Получатель: КГС</w:t>
      </w:r>
      <w:r w:rsidRPr="00BD0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D070F">
        <w:rPr>
          <w:rFonts w:ascii="Times New Roman" w:hAnsi="Times New Roman" w:cs="Times New Roman"/>
          <w:sz w:val="24"/>
          <w:szCs w:val="24"/>
        </w:rPr>
        <w:t>МПРЭиТН</w:t>
      </w:r>
      <w:proofErr w:type="spellEnd"/>
      <w:r w:rsidRPr="00BD070F">
        <w:rPr>
          <w:rFonts w:ascii="Times New Roman" w:hAnsi="Times New Roman" w:cs="Times New Roman"/>
          <w:sz w:val="24"/>
          <w:szCs w:val="24"/>
        </w:rPr>
        <w:t xml:space="preserve"> КР</w:t>
      </w:r>
    </w:p>
    <w:p w:rsidR="00BD070F" w:rsidRPr="00BD070F" w:rsidRDefault="00BD070F" w:rsidP="00BD070F">
      <w:pPr>
        <w:tabs>
          <w:tab w:val="left" w:pos="121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070F">
        <w:rPr>
          <w:rFonts w:ascii="Times New Roman" w:hAnsi="Times New Roman" w:cs="Times New Roman"/>
          <w:b/>
          <w:sz w:val="24"/>
          <w:szCs w:val="24"/>
        </w:rPr>
        <w:t xml:space="preserve">Банк: </w:t>
      </w:r>
      <w:r w:rsidRPr="00BD070F">
        <w:rPr>
          <w:rFonts w:ascii="Times New Roman" w:hAnsi="Times New Roman" w:cs="Times New Roman"/>
          <w:sz w:val="24"/>
          <w:szCs w:val="24"/>
        </w:rPr>
        <w:t>Центральное казначейство МФ КР</w:t>
      </w:r>
    </w:p>
    <w:p w:rsidR="00BD070F" w:rsidRPr="00BD070F" w:rsidRDefault="00BD070F" w:rsidP="00BD070F">
      <w:pPr>
        <w:tabs>
          <w:tab w:val="left" w:pos="121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070F">
        <w:rPr>
          <w:rFonts w:ascii="Times New Roman" w:hAnsi="Times New Roman" w:cs="Times New Roman"/>
          <w:b/>
          <w:sz w:val="24"/>
          <w:szCs w:val="24"/>
        </w:rPr>
        <w:t xml:space="preserve">БИК: </w:t>
      </w:r>
      <w:r w:rsidRPr="00BD070F">
        <w:rPr>
          <w:rFonts w:ascii="Times New Roman" w:hAnsi="Times New Roman" w:cs="Times New Roman"/>
          <w:sz w:val="24"/>
          <w:szCs w:val="24"/>
        </w:rPr>
        <w:t>440001</w:t>
      </w:r>
    </w:p>
    <w:p w:rsidR="00BD070F" w:rsidRPr="00BD070F" w:rsidRDefault="00BD070F" w:rsidP="00BD070F">
      <w:pPr>
        <w:tabs>
          <w:tab w:val="left" w:pos="121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070F">
        <w:rPr>
          <w:rFonts w:ascii="Times New Roman" w:hAnsi="Times New Roman" w:cs="Times New Roman"/>
          <w:b/>
          <w:sz w:val="24"/>
          <w:szCs w:val="24"/>
        </w:rPr>
        <w:t xml:space="preserve">Расчетный счет: </w:t>
      </w:r>
      <w:r w:rsidRPr="00BD070F">
        <w:rPr>
          <w:rFonts w:ascii="Times New Roman" w:hAnsi="Times New Roman" w:cs="Times New Roman"/>
          <w:sz w:val="24"/>
          <w:szCs w:val="24"/>
        </w:rPr>
        <w:t>4402031103010257</w:t>
      </w:r>
    </w:p>
    <w:p w:rsidR="00BD070F" w:rsidRPr="00BD070F" w:rsidRDefault="00BD070F" w:rsidP="00BD070F">
      <w:pPr>
        <w:tabs>
          <w:tab w:val="left" w:pos="121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070F">
        <w:rPr>
          <w:rFonts w:ascii="Times New Roman" w:hAnsi="Times New Roman" w:cs="Times New Roman"/>
          <w:b/>
          <w:sz w:val="24"/>
          <w:szCs w:val="24"/>
        </w:rPr>
        <w:t xml:space="preserve">Код платежа: </w:t>
      </w:r>
      <w:r w:rsidRPr="00BD070F">
        <w:rPr>
          <w:rFonts w:ascii="Times New Roman" w:hAnsi="Times New Roman" w:cs="Times New Roman"/>
          <w:sz w:val="24"/>
          <w:szCs w:val="24"/>
        </w:rPr>
        <w:t>14511900 «Прочие неналоговые доходы»</w:t>
      </w:r>
    </w:p>
    <w:p w:rsidR="00BD070F" w:rsidRPr="00BD070F" w:rsidRDefault="00BD070F" w:rsidP="00BD070F">
      <w:pPr>
        <w:tabs>
          <w:tab w:val="left" w:pos="1215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D070F">
        <w:rPr>
          <w:rFonts w:ascii="Times New Roman" w:hAnsi="Times New Roman" w:cs="Times New Roman"/>
          <w:b/>
          <w:sz w:val="24"/>
          <w:szCs w:val="24"/>
        </w:rPr>
        <w:t>Назначение платежа:</w:t>
      </w:r>
    </w:p>
    <w:p w:rsidR="00BD070F" w:rsidRPr="00BD070F" w:rsidRDefault="00BD070F" w:rsidP="00BD070F">
      <w:pPr>
        <w:tabs>
          <w:tab w:val="left" w:pos="121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070F">
        <w:rPr>
          <w:rFonts w:ascii="Times New Roman" w:hAnsi="Times New Roman" w:cs="Times New Roman"/>
          <w:b/>
          <w:sz w:val="24"/>
          <w:szCs w:val="24"/>
        </w:rPr>
        <w:t>«</w:t>
      </w:r>
      <w:r w:rsidRPr="00BD070F">
        <w:rPr>
          <w:rFonts w:ascii="Times New Roman" w:hAnsi="Times New Roman" w:cs="Times New Roman"/>
          <w:sz w:val="24"/>
          <w:szCs w:val="24"/>
        </w:rPr>
        <w:t>гарантийный взнос за участие в аукционе_______________________»</w:t>
      </w:r>
    </w:p>
    <w:p w:rsidR="00BD070F" w:rsidRPr="00BD070F" w:rsidRDefault="00BD070F" w:rsidP="00BD070F">
      <w:pPr>
        <w:tabs>
          <w:tab w:val="left" w:pos="121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070F">
        <w:rPr>
          <w:rFonts w:ascii="Times New Roman" w:hAnsi="Times New Roman" w:cs="Times New Roman"/>
          <w:sz w:val="24"/>
          <w:szCs w:val="24"/>
        </w:rPr>
        <w:t>или</w:t>
      </w:r>
    </w:p>
    <w:p w:rsidR="00BD070F" w:rsidRPr="00BD070F" w:rsidRDefault="00BD070F" w:rsidP="00BD070F">
      <w:pPr>
        <w:tabs>
          <w:tab w:val="left" w:pos="121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070F">
        <w:rPr>
          <w:rFonts w:ascii="Times New Roman" w:hAnsi="Times New Roman" w:cs="Times New Roman"/>
          <w:sz w:val="24"/>
          <w:szCs w:val="24"/>
        </w:rPr>
        <w:t>«сбор за участие в аукционе___________________________________»</w:t>
      </w:r>
    </w:p>
    <w:p w:rsidR="00BD070F" w:rsidRPr="00BD070F" w:rsidRDefault="00BD070F" w:rsidP="00BD070F">
      <w:pPr>
        <w:pStyle w:val="Style2"/>
        <w:widowControl/>
        <w:spacing w:line="240" w:lineRule="auto"/>
        <w:ind w:firstLine="709"/>
        <w:rPr>
          <w:rStyle w:val="FontStyle16"/>
          <w:rFonts w:eastAsia="Gungsuh"/>
          <w:sz w:val="24"/>
          <w:szCs w:val="24"/>
        </w:rPr>
      </w:pPr>
    </w:p>
    <w:p w:rsidR="00BD070F" w:rsidRPr="00BD070F" w:rsidRDefault="00BD070F" w:rsidP="00BD070F">
      <w:pPr>
        <w:pStyle w:val="Style2"/>
        <w:widowControl/>
        <w:spacing w:line="240" w:lineRule="auto"/>
        <w:ind w:firstLine="709"/>
        <w:rPr>
          <w:rStyle w:val="FontStyle16"/>
          <w:rFonts w:eastAsia="Gungsuh"/>
          <w:i/>
          <w:sz w:val="24"/>
          <w:szCs w:val="24"/>
        </w:rPr>
      </w:pPr>
      <w:r w:rsidRPr="00BD070F">
        <w:rPr>
          <w:rStyle w:val="FontStyle16"/>
          <w:rFonts w:eastAsia="Gungsuh"/>
          <w:i/>
          <w:sz w:val="24"/>
          <w:szCs w:val="24"/>
        </w:rPr>
        <w:t>*Гарантийный взнос вносится заявителем в национальной валюте, по курсу НБКР на день внесения или перечисления гарантийного взноса на специальный счет организатора аукциона.</w:t>
      </w:r>
    </w:p>
    <w:p w:rsidR="00BD070F" w:rsidRPr="00BD070F" w:rsidRDefault="00BD070F" w:rsidP="00BD070F">
      <w:pPr>
        <w:pStyle w:val="Style2"/>
        <w:widowControl/>
        <w:spacing w:line="240" w:lineRule="auto"/>
        <w:ind w:firstLine="540"/>
        <w:rPr>
          <w:rStyle w:val="FontStyle16"/>
          <w:rFonts w:eastAsia="Gungsuh"/>
          <w:sz w:val="24"/>
          <w:szCs w:val="24"/>
        </w:rPr>
      </w:pPr>
      <w:r w:rsidRPr="00BD070F">
        <w:rPr>
          <w:rStyle w:val="FontStyle16"/>
          <w:rFonts w:eastAsia="Gungsuh"/>
          <w:sz w:val="24"/>
          <w:szCs w:val="24"/>
        </w:rPr>
        <w:t>Сбор за участие в аукционе возврату не подлежит, за исключением случаев отмены аукциона, либо, когда заявитель отзовет свою заявку до начала аукциона, либо не будет допущен к участию на аукционе. В случае возврата сбора, он подлежит выплате заявителю в течение 30 банковских дней.</w:t>
      </w:r>
    </w:p>
    <w:p w:rsidR="00BD070F" w:rsidRPr="00BD070F" w:rsidRDefault="00BD070F" w:rsidP="00BD070F">
      <w:pPr>
        <w:pStyle w:val="Style2"/>
        <w:widowControl/>
        <w:spacing w:line="276" w:lineRule="auto"/>
        <w:ind w:firstLine="540"/>
        <w:rPr>
          <w:rStyle w:val="FontStyle16"/>
          <w:rFonts w:eastAsia="Gungsuh"/>
          <w:sz w:val="24"/>
          <w:szCs w:val="24"/>
        </w:rPr>
      </w:pPr>
      <w:r w:rsidRPr="00BD070F">
        <w:rPr>
          <w:rStyle w:val="FontStyle16"/>
          <w:rFonts w:eastAsia="Gungsuh"/>
          <w:sz w:val="24"/>
          <w:szCs w:val="24"/>
        </w:rPr>
        <w:t>Сбор за участие в аукционе возврату не подлежит, за исключением случаев отмены аукциона, либо, когда заявитель отзовет свою заявку до начала аукциона, либо не будет допущен к участию на аукционе. В случае возврата сбора, он подлежит выплате заявителю в течение 30 банковских дней.</w:t>
      </w:r>
    </w:p>
    <w:p w:rsidR="00BD070F" w:rsidRPr="00BD070F" w:rsidRDefault="00BD070F" w:rsidP="00BD070F">
      <w:pPr>
        <w:pStyle w:val="Style2"/>
        <w:widowControl/>
        <w:spacing w:line="276" w:lineRule="auto"/>
        <w:ind w:firstLine="709"/>
        <w:rPr>
          <w:rStyle w:val="FontStyle16"/>
          <w:rFonts w:eastAsia="Gungsuh"/>
          <w:sz w:val="24"/>
          <w:szCs w:val="24"/>
        </w:rPr>
      </w:pPr>
      <w:r w:rsidRPr="00BD070F">
        <w:t>Вносимый для участия в аукционе гарантийный взнос подлежит возврату всем заявителям и участникам аукциона, не ставшим победителями аукциона, за исключением случаев, предусмотренных пунктом 74 Положения о порядке и условиях проведения аукциона на право пользования недрами.</w:t>
      </w:r>
    </w:p>
    <w:p w:rsidR="00BD070F" w:rsidRPr="00497214" w:rsidRDefault="00BD070F" w:rsidP="00BD070F">
      <w:pPr>
        <w:pStyle w:val="Style2"/>
        <w:widowControl/>
        <w:spacing w:line="276" w:lineRule="auto"/>
        <w:ind w:firstLine="709"/>
        <w:rPr>
          <w:rStyle w:val="FontStyle16"/>
          <w:rFonts w:eastAsia="Gungsuh"/>
        </w:rPr>
      </w:pPr>
      <w:r w:rsidRPr="00BD070F">
        <w:t>Возврат гарантийного</w:t>
      </w:r>
      <w:r w:rsidRPr="00497214">
        <w:t xml:space="preserve"> взноса осуществляется в течение 30 банковских дней с момента подписания протокола заседания аукционной комиссии об итогах аукциона либо о признании аукциона несостоявшимся. В случае отмены аукциона возврат гарантийного взноса производится в течение 30 банковских дней с момента принятия соответствующего решения об отмене проведения аукциона.</w:t>
      </w:r>
    </w:p>
    <w:p w:rsidR="00BD070F" w:rsidRPr="00497214" w:rsidRDefault="00BD070F" w:rsidP="00BD070F">
      <w:pPr>
        <w:pStyle w:val="Style2"/>
        <w:widowControl/>
        <w:spacing w:line="276" w:lineRule="auto"/>
        <w:ind w:firstLine="709"/>
      </w:pPr>
      <w:r w:rsidRPr="00497214">
        <w:t>В случае отмены аукциона ранее поданные заявки и внесенные гарантийные взносы подлежат возврату заявителям.</w:t>
      </w:r>
    </w:p>
    <w:p w:rsidR="00BD070F" w:rsidRPr="00497214" w:rsidRDefault="00BD070F" w:rsidP="00BD070F">
      <w:pPr>
        <w:pStyle w:val="Style2"/>
        <w:ind w:firstLine="709"/>
        <w:rPr>
          <w:rStyle w:val="FontStyle16"/>
          <w:rFonts w:eastAsia="Gungsuh"/>
        </w:rPr>
      </w:pPr>
      <w:r w:rsidRPr="00497214">
        <w:rPr>
          <w:rStyle w:val="FontStyle16"/>
          <w:rFonts w:eastAsia="Gungsuh"/>
        </w:rPr>
        <w:t>В случае отказа всех участников от права пользования объектом недр организатор аукциона выносит решение об аннулировании результатов аукциона и проведении повторного аукциона.</w:t>
      </w:r>
    </w:p>
    <w:p w:rsidR="00BD070F" w:rsidRPr="00497214" w:rsidRDefault="00BD070F" w:rsidP="00BD070F">
      <w:pPr>
        <w:pStyle w:val="Style2"/>
        <w:ind w:firstLine="709"/>
        <w:rPr>
          <w:rStyle w:val="FontStyle16"/>
          <w:rFonts w:eastAsia="Gungsuh"/>
        </w:rPr>
      </w:pPr>
      <w:r w:rsidRPr="00497214">
        <w:rPr>
          <w:rStyle w:val="FontStyle16"/>
          <w:rFonts w:eastAsia="Gungsuh"/>
        </w:rPr>
        <w:t>При этом отказавшимся участникам гарантийный взнос не возвращается в случаях:</w:t>
      </w:r>
    </w:p>
    <w:p w:rsidR="00BD070F" w:rsidRPr="00497214" w:rsidRDefault="00BD070F" w:rsidP="00BD070F">
      <w:pPr>
        <w:pStyle w:val="Style2"/>
        <w:ind w:firstLine="709"/>
        <w:rPr>
          <w:rStyle w:val="FontStyle16"/>
          <w:rFonts w:eastAsia="Gungsuh"/>
        </w:rPr>
      </w:pPr>
      <w:r w:rsidRPr="00497214">
        <w:rPr>
          <w:rStyle w:val="FontStyle16"/>
          <w:rFonts w:eastAsia="Gungsuh"/>
        </w:rPr>
        <w:t>- отказа участвовать в аукционе, после регистрации участников;</w:t>
      </w:r>
    </w:p>
    <w:p w:rsidR="00BD070F" w:rsidRPr="00497214" w:rsidRDefault="00BD070F" w:rsidP="00BD070F">
      <w:pPr>
        <w:pStyle w:val="Style2"/>
        <w:ind w:firstLine="709"/>
        <w:rPr>
          <w:rStyle w:val="FontStyle16"/>
          <w:rFonts w:eastAsia="Gungsuh"/>
        </w:rPr>
      </w:pPr>
      <w:r w:rsidRPr="00497214">
        <w:rPr>
          <w:rStyle w:val="FontStyle16"/>
          <w:rFonts w:eastAsia="Gungsuh"/>
        </w:rPr>
        <w:t>- отказа подписать протокол итогов аукциона;</w:t>
      </w:r>
    </w:p>
    <w:p w:rsidR="00BD070F" w:rsidRPr="00497214" w:rsidRDefault="00BD070F" w:rsidP="00BD070F">
      <w:pPr>
        <w:pStyle w:val="Style2"/>
        <w:ind w:firstLine="709"/>
        <w:rPr>
          <w:rStyle w:val="FontStyle16"/>
          <w:rFonts w:eastAsia="Gungsuh"/>
        </w:rPr>
      </w:pPr>
      <w:r w:rsidRPr="00497214">
        <w:rPr>
          <w:rStyle w:val="FontStyle16"/>
          <w:rFonts w:eastAsia="Gungsuh"/>
        </w:rPr>
        <w:t>- отказа оплатить заявленную сумму;</w:t>
      </w:r>
    </w:p>
    <w:p w:rsidR="00BD070F" w:rsidRPr="00497214" w:rsidRDefault="00BD070F" w:rsidP="00BD070F">
      <w:pPr>
        <w:pStyle w:val="Style2"/>
        <w:widowControl/>
        <w:spacing w:line="276" w:lineRule="auto"/>
        <w:ind w:firstLine="709"/>
        <w:rPr>
          <w:rStyle w:val="FontStyle16"/>
          <w:rFonts w:eastAsia="Gungsuh"/>
        </w:rPr>
      </w:pPr>
      <w:r w:rsidRPr="00497214">
        <w:rPr>
          <w:rStyle w:val="FontStyle16"/>
          <w:rFonts w:eastAsia="Gungsuh"/>
        </w:rPr>
        <w:t>- отказа получить лицензию или неполучение лицензии в течение 20 дней с даты проведения аукциона.</w:t>
      </w:r>
    </w:p>
    <w:p w:rsidR="00BD070F" w:rsidRPr="00C21503" w:rsidRDefault="00BD070F" w:rsidP="00BD070F">
      <w:pPr>
        <w:pStyle w:val="Style2"/>
        <w:widowControl/>
        <w:spacing w:before="120" w:after="120" w:line="276" w:lineRule="auto"/>
        <w:ind w:firstLine="709"/>
        <w:rPr>
          <w:rStyle w:val="FontStyle16"/>
          <w:rFonts w:eastAsia="Gungsuh"/>
        </w:rPr>
      </w:pPr>
      <w:r w:rsidRPr="00497214">
        <w:rPr>
          <w:rStyle w:val="FontStyle16"/>
          <w:rFonts w:eastAsia="Gungsuh"/>
          <w:b/>
        </w:rPr>
        <w:t>10.</w:t>
      </w:r>
      <w:r w:rsidRPr="00024700">
        <w:rPr>
          <w:rStyle w:val="FontStyle16"/>
          <w:rFonts w:eastAsia="Gungsuh"/>
          <w:b/>
          <w:color w:val="FF0000"/>
        </w:rPr>
        <w:tab/>
      </w:r>
      <w:r w:rsidRPr="00C21503">
        <w:rPr>
          <w:rStyle w:val="FontStyle16"/>
          <w:rFonts w:eastAsia="Gungsuh"/>
          <w:b/>
        </w:rPr>
        <w:t>Стартовая цена объекта аукциона</w:t>
      </w:r>
    </w:p>
    <w:p w:rsidR="00BD070F" w:rsidRPr="00C21503" w:rsidRDefault="00BD070F" w:rsidP="00BD070F">
      <w:pPr>
        <w:pStyle w:val="Style2"/>
        <w:widowControl/>
        <w:spacing w:line="240" w:lineRule="auto"/>
        <w:ind w:firstLine="709"/>
        <w:rPr>
          <w:rStyle w:val="FontStyle16"/>
          <w:rFonts w:eastAsia="Gungsuh"/>
        </w:rPr>
      </w:pPr>
      <w:r w:rsidRPr="00C21503">
        <w:rPr>
          <w:rStyle w:val="FontStyle16"/>
          <w:rFonts w:eastAsia="Gungsuh"/>
        </w:rPr>
        <w:t xml:space="preserve">Стартовая цена объекта аукциона составляет </w:t>
      </w:r>
      <w:r w:rsidR="00FD531C">
        <w:rPr>
          <w:rStyle w:val="FontStyle16"/>
          <w:rFonts w:eastAsia="Gungsuh"/>
        </w:rPr>
        <w:t>10 285</w:t>
      </w:r>
      <w:r w:rsidRPr="00C21503">
        <w:rPr>
          <w:rStyle w:val="FontStyle16"/>
          <w:rFonts w:eastAsia="Gungsuh"/>
        </w:rPr>
        <w:t xml:space="preserve"> долларов США.</w:t>
      </w:r>
    </w:p>
    <w:p w:rsidR="00BD070F" w:rsidRPr="00C21503" w:rsidRDefault="00BD070F" w:rsidP="00BD070F">
      <w:pPr>
        <w:pStyle w:val="Style2"/>
        <w:widowControl/>
        <w:tabs>
          <w:tab w:val="left" w:pos="1134"/>
        </w:tabs>
        <w:spacing w:before="120" w:after="120" w:line="240" w:lineRule="auto"/>
        <w:ind w:firstLine="709"/>
        <w:rPr>
          <w:rStyle w:val="FontStyle16"/>
          <w:rFonts w:eastAsia="Gungsuh"/>
          <w:b/>
        </w:rPr>
      </w:pPr>
      <w:r w:rsidRPr="00C21503">
        <w:rPr>
          <w:rStyle w:val="FontStyle16"/>
          <w:rFonts w:eastAsia="Gungsuh"/>
          <w:b/>
        </w:rPr>
        <w:t>11.</w:t>
      </w:r>
      <w:r w:rsidRPr="00C21503">
        <w:rPr>
          <w:rStyle w:val="FontStyle16"/>
          <w:rFonts w:eastAsia="Gungsuh"/>
          <w:b/>
        </w:rPr>
        <w:tab/>
        <w:t>Шаг аукциона</w:t>
      </w:r>
    </w:p>
    <w:p w:rsidR="00BD070F" w:rsidRPr="00C21503" w:rsidRDefault="00BD070F" w:rsidP="00BD070F">
      <w:pPr>
        <w:pStyle w:val="Style2"/>
        <w:widowControl/>
        <w:spacing w:line="240" w:lineRule="auto"/>
        <w:ind w:firstLine="709"/>
        <w:rPr>
          <w:rStyle w:val="FontStyle16"/>
          <w:rFonts w:eastAsia="Gungsuh"/>
        </w:rPr>
      </w:pPr>
      <w:r w:rsidRPr="00C21503">
        <w:rPr>
          <w:rStyle w:val="FontStyle16"/>
          <w:rFonts w:eastAsia="Gungsuh"/>
        </w:rPr>
        <w:lastRenderedPageBreak/>
        <w:t>Шаг аукциона устанавливается в размере</w:t>
      </w:r>
      <w:r w:rsidRPr="00C21503">
        <w:rPr>
          <w:rStyle w:val="FontStyle16"/>
          <w:rFonts w:eastAsia="Gungsuh"/>
          <w:b/>
        </w:rPr>
        <w:t xml:space="preserve"> </w:t>
      </w:r>
      <w:r w:rsidR="00FD531C">
        <w:rPr>
          <w:rStyle w:val="FontStyle16"/>
          <w:rFonts w:eastAsia="Gungsuh"/>
          <w:b/>
        </w:rPr>
        <w:t>1030</w:t>
      </w:r>
      <w:r w:rsidRPr="00C21503">
        <w:rPr>
          <w:rStyle w:val="FontStyle16"/>
          <w:rFonts w:eastAsia="Gungsuh"/>
        </w:rPr>
        <w:t xml:space="preserve"> долларов США, максимальный шаг – </w:t>
      </w:r>
      <w:r w:rsidR="00FD531C">
        <w:rPr>
          <w:rStyle w:val="FontStyle16"/>
          <w:rFonts w:eastAsia="Gungsuh"/>
        </w:rPr>
        <w:t>51 425</w:t>
      </w:r>
      <w:bookmarkStart w:id="0" w:name="_GoBack"/>
      <w:bookmarkEnd w:id="0"/>
      <w:r w:rsidRPr="00C21503">
        <w:rPr>
          <w:rStyle w:val="FontStyle16"/>
          <w:rFonts w:eastAsia="Gungsuh"/>
        </w:rPr>
        <w:t xml:space="preserve"> долларов США.</w:t>
      </w:r>
    </w:p>
    <w:p w:rsidR="00BD070F" w:rsidRPr="00497214" w:rsidRDefault="00BD070F" w:rsidP="00BD070F">
      <w:pPr>
        <w:pStyle w:val="Style2"/>
        <w:widowControl/>
        <w:tabs>
          <w:tab w:val="left" w:pos="1134"/>
        </w:tabs>
        <w:spacing w:before="120" w:after="120" w:line="240" w:lineRule="auto"/>
        <w:ind w:firstLine="709"/>
        <w:rPr>
          <w:rStyle w:val="FontStyle16"/>
          <w:rFonts w:eastAsia="Gungsuh"/>
          <w:b/>
        </w:rPr>
      </w:pPr>
      <w:r w:rsidRPr="00497214">
        <w:rPr>
          <w:rStyle w:val="FontStyle16"/>
          <w:rFonts w:eastAsia="Gungsuh"/>
          <w:b/>
        </w:rPr>
        <w:t>12.</w:t>
      </w:r>
      <w:r w:rsidRPr="00497214">
        <w:rPr>
          <w:rStyle w:val="FontStyle16"/>
          <w:rFonts w:eastAsia="Gungsuh"/>
          <w:b/>
        </w:rPr>
        <w:tab/>
        <w:t>Победитель аукциона</w:t>
      </w:r>
    </w:p>
    <w:p w:rsidR="00BD070F" w:rsidRPr="00497214" w:rsidRDefault="00BD070F" w:rsidP="00BD070F">
      <w:pPr>
        <w:pStyle w:val="Style2"/>
        <w:widowControl/>
        <w:tabs>
          <w:tab w:val="left" w:pos="1134"/>
        </w:tabs>
        <w:spacing w:line="240" w:lineRule="auto"/>
        <w:ind w:firstLine="709"/>
        <w:rPr>
          <w:rStyle w:val="FontStyle16"/>
          <w:rFonts w:eastAsia="Gungsuh"/>
        </w:rPr>
      </w:pPr>
      <w:r w:rsidRPr="00497214">
        <w:rPr>
          <w:rStyle w:val="FontStyle16"/>
          <w:rFonts w:eastAsia="Gungsuh"/>
        </w:rPr>
        <w:t>Победителем аукциона признается участник, предложивший наиболее высокую цену за объект. В день проведения аукциона победитель подписывает протокол аукциона. Отказ победителя аукциона подтвердить его итоги в день заседания (т.е. отказ от подписания протокола) или неуплата предложенной им цены за право по</w:t>
      </w:r>
      <w:r>
        <w:rPr>
          <w:rStyle w:val="FontStyle16"/>
          <w:rFonts w:eastAsia="Gungsuh"/>
        </w:rPr>
        <w:t>льзования недрами в течение пятнадцати</w:t>
      </w:r>
      <w:r w:rsidRPr="00497214">
        <w:rPr>
          <w:rStyle w:val="FontStyle16"/>
          <w:rFonts w:eastAsia="Gungsuh"/>
        </w:rPr>
        <w:t xml:space="preserve"> банковских дней после подписания протокола об аукционе, рассматривается как отказ от права пользования объектом недр, гарантийный взнос не возвращается.</w:t>
      </w:r>
    </w:p>
    <w:p w:rsidR="00BD070F" w:rsidRPr="00B1306D" w:rsidRDefault="00BD070F" w:rsidP="00BD070F">
      <w:pPr>
        <w:pStyle w:val="Style2"/>
        <w:widowControl/>
        <w:tabs>
          <w:tab w:val="left" w:pos="1134"/>
        </w:tabs>
        <w:spacing w:line="240" w:lineRule="auto"/>
        <w:ind w:firstLine="709"/>
        <w:rPr>
          <w:rFonts w:eastAsia="Gungsuh"/>
          <w:sz w:val="26"/>
          <w:szCs w:val="26"/>
        </w:rPr>
      </w:pPr>
    </w:p>
    <w:p w:rsidR="00EE0655" w:rsidRPr="005412C2" w:rsidRDefault="00EE0655" w:rsidP="00EE06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64CD9" w:rsidRPr="005412C2" w:rsidRDefault="00364CD9">
      <w:pPr>
        <w:rPr>
          <w:sz w:val="24"/>
          <w:szCs w:val="24"/>
        </w:rPr>
      </w:pPr>
    </w:p>
    <w:sectPr w:rsidR="00364CD9" w:rsidRPr="005412C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Gungsuh"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2C0B"/>
    <w:rsid w:val="002C1767"/>
    <w:rsid w:val="003125DB"/>
    <w:rsid w:val="00314778"/>
    <w:rsid w:val="00364CD9"/>
    <w:rsid w:val="003713F8"/>
    <w:rsid w:val="005412C2"/>
    <w:rsid w:val="005961C2"/>
    <w:rsid w:val="005B4735"/>
    <w:rsid w:val="006243BF"/>
    <w:rsid w:val="007F6445"/>
    <w:rsid w:val="009A2C0B"/>
    <w:rsid w:val="009F37EF"/>
    <w:rsid w:val="00A22155"/>
    <w:rsid w:val="00B2516A"/>
    <w:rsid w:val="00BD070F"/>
    <w:rsid w:val="00D5708D"/>
    <w:rsid w:val="00D7411B"/>
    <w:rsid w:val="00DA47E7"/>
    <w:rsid w:val="00EB6FBB"/>
    <w:rsid w:val="00EE0655"/>
    <w:rsid w:val="00F139F1"/>
    <w:rsid w:val="00FD53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5B6EF9E"/>
  <w15:docId w15:val="{8356384A-F717-49D5-87CC-C32A8AC250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E0655"/>
  </w:style>
  <w:style w:type="paragraph" w:styleId="2">
    <w:name w:val="heading 2"/>
    <w:basedOn w:val="a"/>
    <w:next w:val="a"/>
    <w:link w:val="20"/>
    <w:unhideWhenUsed/>
    <w:qFormat/>
    <w:rsid w:val="00EE065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sz w:val="26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EE0655"/>
    <w:rPr>
      <w:rFonts w:ascii="Times New Roman" w:eastAsia="Times New Roman" w:hAnsi="Times New Roman" w:cs="Times New Roman"/>
      <w:b/>
      <w:sz w:val="26"/>
      <w:szCs w:val="20"/>
      <w:lang w:eastAsia="ru-RU"/>
    </w:rPr>
  </w:style>
  <w:style w:type="paragraph" w:customStyle="1" w:styleId="Style2">
    <w:name w:val="Style2"/>
    <w:basedOn w:val="a"/>
    <w:rsid w:val="00EE0655"/>
    <w:pPr>
      <w:widowControl w:val="0"/>
      <w:autoSpaceDE w:val="0"/>
      <w:autoSpaceDN w:val="0"/>
      <w:adjustRightInd w:val="0"/>
      <w:spacing w:after="0" w:line="322" w:lineRule="exact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">
    <w:name w:val="Style3"/>
    <w:basedOn w:val="a"/>
    <w:rsid w:val="00EE0655"/>
    <w:pPr>
      <w:widowControl w:val="0"/>
      <w:autoSpaceDE w:val="0"/>
      <w:autoSpaceDN w:val="0"/>
      <w:adjustRightInd w:val="0"/>
      <w:spacing w:after="0" w:line="322" w:lineRule="exact"/>
      <w:ind w:firstLine="706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">
    <w:name w:val="Без интервала1"/>
    <w:uiPriority w:val="99"/>
    <w:qFormat/>
    <w:rsid w:val="00EE0655"/>
    <w:pPr>
      <w:spacing w:after="0" w:line="240" w:lineRule="auto"/>
    </w:pPr>
    <w:rPr>
      <w:rFonts w:ascii="Calibri" w:eastAsia="Times New Roman" w:hAnsi="Calibri" w:cs="Calibri"/>
    </w:rPr>
  </w:style>
  <w:style w:type="character" w:customStyle="1" w:styleId="a3">
    <w:name w:val="Основной текст_"/>
    <w:basedOn w:val="a0"/>
    <w:link w:val="6"/>
    <w:locked/>
    <w:rsid w:val="00EE0655"/>
    <w:rPr>
      <w:rFonts w:ascii="Gungsuh" w:eastAsia="Gungsuh" w:hAnsi="Gungsuh" w:cs="Gungsuh"/>
      <w:spacing w:val="-10"/>
      <w:sz w:val="15"/>
      <w:szCs w:val="15"/>
      <w:shd w:val="clear" w:color="auto" w:fill="FFFFFF"/>
    </w:rPr>
  </w:style>
  <w:style w:type="paragraph" w:customStyle="1" w:styleId="6">
    <w:name w:val="Основной текст6"/>
    <w:basedOn w:val="a"/>
    <w:link w:val="a3"/>
    <w:rsid w:val="00EE0655"/>
    <w:pPr>
      <w:widowControl w:val="0"/>
      <w:shd w:val="clear" w:color="auto" w:fill="FFFFFF"/>
      <w:spacing w:after="0" w:line="280" w:lineRule="exact"/>
      <w:jc w:val="both"/>
    </w:pPr>
    <w:rPr>
      <w:rFonts w:ascii="Gungsuh" w:eastAsia="Gungsuh" w:hAnsi="Gungsuh" w:cs="Gungsuh"/>
      <w:spacing w:val="-10"/>
      <w:sz w:val="15"/>
      <w:szCs w:val="15"/>
    </w:rPr>
  </w:style>
  <w:style w:type="paragraph" w:customStyle="1" w:styleId="tkTekst">
    <w:name w:val="_Текст обычный (tkTekst)"/>
    <w:basedOn w:val="a"/>
    <w:rsid w:val="00EE0655"/>
    <w:pPr>
      <w:spacing w:after="60"/>
      <w:ind w:firstLine="567"/>
      <w:jc w:val="both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tkTablica">
    <w:name w:val="_Текст таблицы (tkTablica)"/>
    <w:basedOn w:val="a"/>
    <w:rsid w:val="00EE0655"/>
    <w:pPr>
      <w:spacing w:after="6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FontStyle23">
    <w:name w:val="Font Style23"/>
    <w:rsid w:val="00EE0655"/>
    <w:rPr>
      <w:rFonts w:ascii="Times New Roman" w:hAnsi="Times New Roman" w:cs="Times New Roman" w:hint="default"/>
      <w:sz w:val="24"/>
      <w:szCs w:val="24"/>
    </w:rPr>
  </w:style>
  <w:style w:type="character" w:customStyle="1" w:styleId="FontStyle16">
    <w:name w:val="Font Style16"/>
    <w:rsid w:val="00EE0655"/>
    <w:rPr>
      <w:rFonts w:ascii="Times New Roman" w:hAnsi="Times New Roman" w:cs="Times New Roman" w:hint="default"/>
      <w:sz w:val="22"/>
      <w:szCs w:val="22"/>
    </w:rPr>
  </w:style>
  <w:style w:type="character" w:customStyle="1" w:styleId="10">
    <w:name w:val="Основной текст1"/>
    <w:basedOn w:val="a3"/>
    <w:rsid w:val="00EE0655"/>
    <w:rPr>
      <w:rFonts w:ascii="Gungsuh" w:eastAsia="Gungsuh" w:hAnsi="Gungsuh" w:cs="Gungsuh"/>
      <w:color w:val="000000"/>
      <w:spacing w:val="-10"/>
      <w:w w:val="100"/>
      <w:position w:val="0"/>
      <w:sz w:val="15"/>
      <w:szCs w:val="15"/>
      <w:shd w:val="clear" w:color="auto" w:fill="FFFFFF"/>
      <w:lang w:val="ru-RU"/>
    </w:rPr>
  </w:style>
  <w:style w:type="table" w:styleId="a4">
    <w:name w:val="Table Grid"/>
    <w:basedOn w:val="a1"/>
    <w:uiPriority w:val="59"/>
    <w:rsid w:val="00EE0655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1">
    <w:name w:val="111"/>
    <w:basedOn w:val="a"/>
    <w:link w:val="1110"/>
    <w:qFormat/>
    <w:rsid w:val="005412C2"/>
    <w:pPr>
      <w:tabs>
        <w:tab w:val="left" w:pos="1134"/>
      </w:tabs>
      <w:spacing w:after="0" w:line="240" w:lineRule="auto"/>
      <w:ind w:firstLine="709"/>
      <w:jc w:val="both"/>
    </w:pPr>
    <w:rPr>
      <w:rFonts w:ascii="Times New Roman" w:eastAsia="Calibri" w:hAnsi="Times New Roman" w:cs="Times New Roman"/>
      <w:sz w:val="28"/>
      <w:szCs w:val="28"/>
    </w:rPr>
  </w:style>
  <w:style w:type="character" w:customStyle="1" w:styleId="1110">
    <w:name w:val="111 Знак"/>
    <w:basedOn w:val="a0"/>
    <w:link w:val="111"/>
    <w:rsid w:val="005412C2"/>
    <w:rPr>
      <w:rFonts w:ascii="Times New Roman" w:eastAsia="Calibri" w:hAnsi="Times New Roman" w:cs="Times New Roman"/>
      <w:sz w:val="28"/>
      <w:szCs w:val="28"/>
    </w:rPr>
  </w:style>
  <w:style w:type="paragraph" w:customStyle="1" w:styleId="21">
    <w:name w:val="Без интервала2"/>
    <w:uiPriority w:val="99"/>
    <w:qFormat/>
    <w:rsid w:val="005412C2"/>
    <w:pPr>
      <w:spacing w:after="0" w:line="240" w:lineRule="auto"/>
    </w:pPr>
    <w:rPr>
      <w:rFonts w:ascii="Calibri" w:eastAsia="Times New Roman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8048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://www.geology.kg/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A825AC49-E228-4D23-B178-7EF2A14807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5</Pages>
  <Words>1524</Words>
  <Characters>8690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</cp:lastModifiedBy>
  <cp:revision>18</cp:revision>
  <dcterms:created xsi:type="dcterms:W3CDTF">2016-03-17T08:16:00Z</dcterms:created>
  <dcterms:modified xsi:type="dcterms:W3CDTF">2025-04-07T04:12:00Z</dcterms:modified>
</cp:coreProperties>
</file>